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AE" w:rsidRPr="00D0551D" w:rsidRDefault="00F940DE" w:rsidP="00C67FAE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D0551D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Проект от 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0</w:t>
      </w:r>
      <w:r w:rsidR="00AB6C09">
        <w:rPr>
          <w:rFonts w:ascii="Arial" w:eastAsia="Calibri" w:hAnsi="Arial" w:cs="Arial"/>
          <w:noProof/>
          <w:sz w:val="20"/>
          <w:szCs w:val="20"/>
          <w:lang w:eastAsia="en-US"/>
        </w:rPr>
        <w:t>6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.04</w:t>
      </w:r>
      <w:r w:rsidR="00C67FAE" w:rsidRPr="00D0551D">
        <w:rPr>
          <w:rFonts w:ascii="Arial" w:eastAsia="Calibri" w:hAnsi="Arial" w:cs="Arial"/>
          <w:noProof/>
          <w:sz w:val="20"/>
          <w:szCs w:val="20"/>
          <w:lang w:eastAsia="en-US"/>
        </w:rPr>
        <w:t>.2022</w:t>
      </w:r>
    </w:p>
    <w:p w:rsidR="00BC1D27" w:rsidRPr="00D0551D" w:rsidRDefault="00BC1D27" w:rsidP="00BC1D27">
      <w:pPr>
        <w:spacing w:after="0" w:line="240" w:lineRule="auto"/>
        <w:jc w:val="center"/>
        <w:rPr>
          <w:rFonts w:ascii="Arial" w:eastAsia="Calibri" w:hAnsi="Arial" w:cs="Arial"/>
          <w:noProof/>
          <w:lang w:eastAsia="en-US"/>
        </w:rPr>
      </w:pPr>
      <w:r w:rsidRPr="00D0551D">
        <w:rPr>
          <w:rFonts w:ascii="Arial" w:eastAsia="Calibri" w:hAnsi="Arial" w:cs="Arial"/>
          <w:b/>
          <w:caps/>
          <w:noProof/>
          <w:sz w:val="18"/>
          <w:szCs w:val="18"/>
        </w:rPr>
        <w:drawing>
          <wp:inline distT="0" distB="0" distL="0" distR="0" wp14:anchorId="07A504DD" wp14:editId="60B83666">
            <wp:extent cx="7924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27" w:rsidRPr="00D0551D" w:rsidRDefault="00BC1D27" w:rsidP="00BC1D27">
      <w:pPr>
        <w:spacing w:after="0" w:line="240" w:lineRule="auto"/>
        <w:jc w:val="center"/>
        <w:rPr>
          <w:rFonts w:ascii="Arial" w:eastAsia="Calibri" w:hAnsi="Arial" w:cs="Arial"/>
          <w:noProof/>
        </w:rPr>
      </w:pPr>
    </w:p>
    <w:p w:rsidR="00BC1D27" w:rsidRPr="00D0551D" w:rsidRDefault="00BC1D27" w:rsidP="00BC1D27">
      <w:pPr>
        <w:spacing w:after="0" w:line="240" w:lineRule="auto"/>
        <w:jc w:val="center"/>
        <w:rPr>
          <w:rFonts w:ascii="Arial" w:eastAsia="Calibri" w:hAnsi="Arial" w:cs="Arial"/>
          <w:b/>
          <w:caps/>
          <w:sz w:val="6"/>
          <w:szCs w:val="6"/>
          <w:lang w:eastAsia="en-US"/>
        </w:rPr>
      </w:pPr>
    </w:p>
    <w:p w:rsidR="00BC1D27" w:rsidRPr="00D0551D" w:rsidRDefault="00BC1D27" w:rsidP="00BC1D27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D0551D">
        <w:rPr>
          <w:rFonts w:ascii="Arial" w:eastAsia="Calibri" w:hAnsi="Arial" w:cs="Arial"/>
          <w:b/>
          <w:caps/>
          <w:sz w:val="24"/>
          <w:szCs w:val="24"/>
          <w:lang w:eastAsia="en-US"/>
        </w:rPr>
        <w:t>научно-практическая конференция</w:t>
      </w:r>
    </w:p>
    <w:p w:rsidR="00BC1D27" w:rsidRPr="00D0551D" w:rsidRDefault="00BC1D27" w:rsidP="00BC1D27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</w:pPr>
      <w:r w:rsidRPr="00D0551D"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  <w:t>«Современные подходы к экспертизе и регистрации лекарственных средств» – «РегЛек–2022»</w:t>
      </w:r>
    </w:p>
    <w:p w:rsidR="00BC1D27" w:rsidRPr="00D0551D" w:rsidRDefault="00BC1D27" w:rsidP="00BC1D27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18"/>
          <w:szCs w:val="18"/>
          <w:lang w:eastAsia="en-US"/>
        </w:rPr>
      </w:pPr>
    </w:p>
    <w:p w:rsidR="00BC1D27" w:rsidRPr="00D0551D" w:rsidRDefault="00BC1D27" w:rsidP="00BC1D27">
      <w:pPr>
        <w:spacing w:after="0" w:line="240" w:lineRule="auto"/>
        <w:jc w:val="center"/>
        <w:rPr>
          <w:rFonts w:eastAsia="Calibri"/>
          <w:strike/>
          <w:sz w:val="10"/>
          <w:szCs w:val="10"/>
          <w:lang w:eastAsia="en-US"/>
        </w:rPr>
      </w:pPr>
      <w:r w:rsidRPr="00D0551D">
        <w:rPr>
          <w:rFonts w:ascii="Arial" w:eastAsia="Calibri" w:hAnsi="Arial" w:cs="Arial"/>
          <w:lang w:eastAsia="en-US"/>
        </w:rPr>
        <w:t>26-29 апреля 2022 г., Москва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0551D">
        <w:rPr>
          <w:rFonts w:ascii="Arial" w:hAnsi="Arial" w:cs="Arial"/>
          <w:b/>
          <w:caps/>
          <w:sz w:val="24"/>
          <w:szCs w:val="24"/>
        </w:rPr>
        <w:t>Программа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26 апреля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Сессия 1</w:t>
      </w:r>
    </w:p>
    <w:p w:rsidR="0062495D" w:rsidRPr="00AF0497" w:rsidRDefault="0062495D" w:rsidP="00BA7F5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662A" w:rsidRPr="00BA7F5B" w:rsidRDefault="0063662A" w:rsidP="00BA7F5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A7F5B">
        <w:rPr>
          <w:rFonts w:ascii="Arial" w:hAnsi="Arial" w:cs="Arial"/>
          <w:b/>
          <w:bCs/>
          <w:sz w:val="18"/>
          <w:szCs w:val="18"/>
        </w:rPr>
        <w:t>09.30-12.00 Пленарное заседание</w:t>
      </w:r>
    </w:p>
    <w:p w:rsidR="0063662A" w:rsidRPr="00BA7F5B" w:rsidRDefault="0063662A" w:rsidP="00BA7F5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B61D2" w:rsidRPr="00BA7F5B" w:rsidRDefault="00AB61D2" w:rsidP="00BA7F5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A7F5B">
        <w:rPr>
          <w:rFonts w:ascii="Arial" w:hAnsi="Arial" w:cs="Arial"/>
          <w:bCs/>
          <w:sz w:val="18"/>
          <w:szCs w:val="18"/>
        </w:rPr>
        <w:t>Представитель Минздрава России</w:t>
      </w:r>
    </w:p>
    <w:p w:rsidR="00AB61D2" w:rsidRPr="00BA7F5B" w:rsidRDefault="00505AC5" w:rsidP="00BA7F5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A7F5B">
        <w:rPr>
          <w:rFonts w:ascii="Arial" w:hAnsi="Arial" w:cs="Arial"/>
          <w:bCs/>
          <w:sz w:val="18"/>
          <w:szCs w:val="18"/>
        </w:rPr>
        <w:t xml:space="preserve">Адаптация евразийской </w:t>
      </w:r>
      <w:proofErr w:type="spellStart"/>
      <w:r w:rsidRPr="00BA7F5B">
        <w:rPr>
          <w:rFonts w:ascii="Arial" w:hAnsi="Arial" w:cs="Arial"/>
          <w:bCs/>
          <w:sz w:val="18"/>
          <w:szCs w:val="18"/>
        </w:rPr>
        <w:t>регуляторики</w:t>
      </w:r>
      <w:proofErr w:type="spellEnd"/>
      <w:r w:rsidRPr="00BA7F5B">
        <w:rPr>
          <w:rFonts w:ascii="Arial" w:hAnsi="Arial" w:cs="Arial"/>
          <w:bCs/>
          <w:sz w:val="18"/>
          <w:szCs w:val="18"/>
        </w:rPr>
        <w:t xml:space="preserve"> общего рынка лекарственных сре</w:t>
      </w:r>
      <w:proofErr w:type="gramStart"/>
      <w:r w:rsidRPr="00BA7F5B">
        <w:rPr>
          <w:rFonts w:ascii="Arial" w:hAnsi="Arial" w:cs="Arial"/>
          <w:bCs/>
          <w:sz w:val="18"/>
          <w:szCs w:val="18"/>
        </w:rPr>
        <w:t>дств к ф</w:t>
      </w:r>
      <w:proofErr w:type="gramEnd"/>
      <w:r w:rsidRPr="00BA7F5B">
        <w:rPr>
          <w:rFonts w:ascii="Arial" w:hAnsi="Arial" w:cs="Arial"/>
          <w:bCs/>
          <w:sz w:val="18"/>
          <w:szCs w:val="18"/>
        </w:rPr>
        <w:t>у</w:t>
      </w:r>
      <w:r w:rsidR="00F07EA6" w:rsidRPr="00BA7F5B">
        <w:rPr>
          <w:rFonts w:ascii="Arial" w:hAnsi="Arial" w:cs="Arial"/>
          <w:bCs/>
          <w:sz w:val="18"/>
          <w:szCs w:val="18"/>
        </w:rPr>
        <w:t>нкционированию в новых условиях</w:t>
      </w:r>
      <w:r w:rsidRPr="00BA7F5B">
        <w:rPr>
          <w:rFonts w:ascii="Arial" w:hAnsi="Arial" w:cs="Arial"/>
          <w:bCs/>
          <w:sz w:val="18"/>
          <w:szCs w:val="18"/>
        </w:rPr>
        <w:t xml:space="preserve"> </w:t>
      </w:r>
      <w:r w:rsidRPr="00BA7F5B">
        <w:rPr>
          <w:rFonts w:ascii="Arial" w:hAnsi="Arial" w:cs="Arial"/>
          <w:iCs/>
          <w:sz w:val="18"/>
          <w:szCs w:val="18"/>
        </w:rPr>
        <w:t>(</w:t>
      </w:r>
      <w:proofErr w:type="spellStart"/>
      <w:r w:rsidRPr="00BA7F5B">
        <w:rPr>
          <w:rFonts w:ascii="Arial" w:hAnsi="Arial" w:cs="Arial"/>
          <w:b/>
          <w:iCs/>
          <w:sz w:val="18"/>
          <w:szCs w:val="18"/>
        </w:rPr>
        <w:t>Нурашев</w:t>
      </w:r>
      <w:proofErr w:type="spellEnd"/>
      <w:r w:rsidRPr="00BA7F5B">
        <w:rPr>
          <w:rFonts w:ascii="Arial" w:hAnsi="Arial" w:cs="Arial"/>
          <w:b/>
          <w:iCs/>
          <w:sz w:val="18"/>
          <w:szCs w:val="18"/>
        </w:rPr>
        <w:t xml:space="preserve"> Т.Б. </w:t>
      </w:r>
      <w:r w:rsidRPr="00BA7F5B">
        <w:rPr>
          <w:rFonts w:ascii="Arial" w:hAnsi="Arial" w:cs="Arial"/>
          <w:iCs/>
          <w:sz w:val="18"/>
          <w:szCs w:val="18"/>
        </w:rPr>
        <w:t>– директор Департамента технического регулирования и аккредитации Евразийской экономической комиссии)</w:t>
      </w:r>
    </w:p>
    <w:p w:rsidR="0070723B" w:rsidRPr="004F5AF1" w:rsidRDefault="001F69A6" w:rsidP="00BA7F5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4F5AF1">
        <w:rPr>
          <w:rFonts w:ascii="Arial" w:hAnsi="Arial" w:cs="Arial"/>
          <w:bCs/>
          <w:sz w:val="18"/>
          <w:szCs w:val="18"/>
        </w:rPr>
        <w:t>Экспертиза и регистрация как основа обеспечения доступности и качества лекарственных средств (</w:t>
      </w:r>
      <w:r w:rsidRPr="004F5AF1">
        <w:rPr>
          <w:rFonts w:ascii="Arial" w:hAnsi="Arial" w:cs="Arial"/>
          <w:b/>
          <w:bCs/>
          <w:sz w:val="18"/>
          <w:szCs w:val="18"/>
        </w:rPr>
        <w:t>Косенко В.В.</w:t>
      </w:r>
      <w:r w:rsidRPr="004F5AF1">
        <w:rPr>
          <w:rFonts w:ascii="Arial" w:hAnsi="Arial" w:cs="Arial"/>
          <w:bCs/>
          <w:sz w:val="18"/>
          <w:szCs w:val="18"/>
        </w:rPr>
        <w:t xml:space="preserve"> –генеральный директор </w:t>
      </w:r>
      <w:r w:rsidR="0070723B" w:rsidRPr="004F5AF1">
        <w:rPr>
          <w:rFonts w:ascii="Arial" w:hAnsi="Arial" w:cs="Arial"/>
          <w:bCs/>
          <w:sz w:val="18"/>
          <w:szCs w:val="18"/>
        </w:rPr>
        <w:t>ФГБУ «НЦЭСМП» Минздрава России</w:t>
      </w:r>
      <w:r w:rsidRPr="004F5AF1">
        <w:rPr>
          <w:rFonts w:ascii="Arial" w:hAnsi="Arial" w:cs="Arial"/>
          <w:bCs/>
          <w:sz w:val="18"/>
          <w:szCs w:val="18"/>
        </w:rPr>
        <w:t>)</w:t>
      </w:r>
    </w:p>
    <w:p w:rsidR="00EB4FE2" w:rsidRDefault="00AB61D2" w:rsidP="002466E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A7F5B">
        <w:rPr>
          <w:rFonts w:ascii="Arial" w:hAnsi="Arial" w:cs="Arial"/>
          <w:bCs/>
          <w:sz w:val="18"/>
          <w:szCs w:val="18"/>
        </w:rPr>
        <w:t xml:space="preserve">Представитель Росздравнадзора </w:t>
      </w:r>
    </w:p>
    <w:p w:rsidR="002466E8" w:rsidRPr="0062495D" w:rsidRDefault="00EB4FE2" w:rsidP="002466E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62495D">
        <w:rPr>
          <w:rFonts w:ascii="Arial" w:hAnsi="Arial" w:cs="Arial"/>
          <w:bCs/>
          <w:sz w:val="18"/>
          <w:szCs w:val="18"/>
        </w:rPr>
        <w:t>Платформенные решения в разработке и производстве биотехнологических лекарственных препаратов (</w:t>
      </w:r>
      <w:r w:rsidRPr="0062495D">
        <w:rPr>
          <w:rFonts w:ascii="Arial" w:hAnsi="Arial" w:cs="Arial"/>
          <w:b/>
          <w:bCs/>
          <w:sz w:val="18"/>
          <w:szCs w:val="18"/>
        </w:rPr>
        <w:t xml:space="preserve">Иванов Р.А. </w:t>
      </w:r>
      <w:r w:rsidRPr="0062495D">
        <w:rPr>
          <w:rFonts w:ascii="Arial" w:hAnsi="Arial" w:cs="Arial"/>
          <w:bCs/>
          <w:sz w:val="18"/>
          <w:szCs w:val="18"/>
        </w:rPr>
        <w:t>– директор Научного центра трансляционной медицины, проректор по научно-технологическому развитию Университета «Сириус», Образовательный фонд «Талант и успех»)</w:t>
      </w:r>
    </w:p>
    <w:p w:rsidR="002466E8" w:rsidRDefault="002466E8" w:rsidP="00C67FAE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62495D" w:rsidRPr="0062495D" w:rsidRDefault="0062495D" w:rsidP="00C67FAE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C1D27" w:rsidRPr="00D0551D" w:rsidRDefault="00BC1D27" w:rsidP="00C67FA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12.00-13.00 Перерыв</w:t>
      </w:r>
    </w:p>
    <w:p w:rsidR="00C67FAE" w:rsidRPr="00D0551D" w:rsidRDefault="00C67FAE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67FAE" w:rsidRPr="00D0551D" w:rsidRDefault="00C67FAE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67FAE" w:rsidRPr="005108B8" w:rsidRDefault="0070723B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>13.00-15.30</w:t>
      </w:r>
      <w:r w:rsidR="00387836" w:rsidRPr="005108B8">
        <w:rPr>
          <w:rFonts w:ascii="Arial" w:hAnsi="Arial" w:cs="Arial"/>
          <w:b/>
          <w:bCs/>
          <w:sz w:val="18"/>
          <w:szCs w:val="18"/>
        </w:rPr>
        <w:t xml:space="preserve"> Секционное заседание 1.1.</w:t>
      </w:r>
      <w:r w:rsidR="00931D6E" w:rsidRPr="005108B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E0424" w:rsidRPr="00E77F3A" w:rsidRDefault="00FE0424" w:rsidP="00FE0424">
      <w:pPr>
        <w:spacing w:after="0" w:line="240" w:lineRule="auto"/>
        <w:jc w:val="both"/>
        <w:rPr>
          <w:rFonts w:ascii="Arial" w:hAnsi="Arial" w:cs="Arial"/>
          <w:b/>
          <w:bCs/>
          <w:i/>
          <w:strike/>
          <w:color w:val="FF0000"/>
          <w:sz w:val="18"/>
          <w:szCs w:val="18"/>
        </w:rPr>
      </w:pPr>
      <w:r w:rsidRPr="005108B8">
        <w:rPr>
          <w:rFonts w:ascii="Arial" w:hAnsi="Arial" w:cs="Arial"/>
          <w:b/>
          <w:bCs/>
          <w:i/>
          <w:sz w:val="18"/>
          <w:szCs w:val="18"/>
        </w:rPr>
        <w:t xml:space="preserve">От </w:t>
      </w:r>
      <w:proofErr w:type="spellStart"/>
      <w:r w:rsidRPr="005108B8">
        <w:rPr>
          <w:rFonts w:ascii="Arial" w:hAnsi="Arial" w:cs="Arial"/>
          <w:b/>
          <w:bCs/>
          <w:i/>
          <w:sz w:val="18"/>
          <w:szCs w:val="18"/>
        </w:rPr>
        <w:t>фармразработки</w:t>
      </w:r>
      <w:proofErr w:type="spellEnd"/>
      <w:r w:rsidRPr="005108B8">
        <w:rPr>
          <w:rFonts w:ascii="Arial" w:hAnsi="Arial" w:cs="Arial"/>
          <w:b/>
          <w:bCs/>
          <w:i/>
          <w:sz w:val="18"/>
          <w:szCs w:val="18"/>
        </w:rPr>
        <w:t xml:space="preserve"> к регистрации</w:t>
      </w:r>
    </w:p>
    <w:p w:rsidR="00FE0424" w:rsidRPr="005108B8" w:rsidRDefault="00FE0424" w:rsidP="00FE042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>Выбор Экспертным комит</w:t>
      </w:r>
      <w:r w:rsidR="00B369A6">
        <w:rPr>
          <w:rFonts w:ascii="Arial" w:hAnsi="Arial" w:cs="Arial"/>
          <w:bCs/>
          <w:sz w:val="18"/>
          <w:szCs w:val="18"/>
        </w:rPr>
        <w:t>етом по лекарственным средствам</w:t>
      </w:r>
      <w:r w:rsidR="00B369A6" w:rsidRPr="00B369A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108B8">
        <w:rPr>
          <w:rFonts w:ascii="Arial" w:hAnsi="Arial" w:cs="Arial"/>
          <w:bCs/>
          <w:sz w:val="18"/>
          <w:szCs w:val="18"/>
        </w:rPr>
        <w:t>референтных</w:t>
      </w:r>
      <w:proofErr w:type="spellEnd"/>
      <w:r w:rsidRPr="005108B8">
        <w:rPr>
          <w:rFonts w:ascii="Arial" w:hAnsi="Arial" w:cs="Arial"/>
          <w:bCs/>
          <w:sz w:val="18"/>
          <w:szCs w:val="18"/>
        </w:rPr>
        <w:t xml:space="preserve"> лекарственных препаратов для исследований (</w:t>
      </w:r>
      <w:r w:rsidRPr="005108B8">
        <w:rPr>
          <w:rFonts w:ascii="Arial" w:hAnsi="Arial" w:cs="Arial"/>
          <w:b/>
          <w:bCs/>
          <w:sz w:val="18"/>
          <w:szCs w:val="18"/>
        </w:rPr>
        <w:t>Кравчук А.М.</w:t>
      </w:r>
      <w:r w:rsidRPr="005108B8">
        <w:rPr>
          <w:rFonts w:ascii="Arial" w:hAnsi="Arial" w:cs="Arial"/>
          <w:bCs/>
          <w:sz w:val="18"/>
          <w:szCs w:val="18"/>
        </w:rPr>
        <w:t xml:space="preserve"> – 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 ЕЭК)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>Пользовательское тестирование ИМП (</w:t>
      </w:r>
      <w:r w:rsidRPr="005108B8">
        <w:rPr>
          <w:rFonts w:ascii="Arial" w:hAnsi="Arial" w:cs="Arial"/>
          <w:b/>
          <w:bCs/>
          <w:sz w:val="18"/>
          <w:szCs w:val="18"/>
        </w:rPr>
        <w:t>Рождественский Д.А.</w:t>
      </w:r>
      <w:r w:rsidRPr="005108B8">
        <w:rPr>
          <w:rFonts w:ascii="Arial" w:hAnsi="Arial" w:cs="Arial"/>
          <w:bCs/>
          <w:sz w:val="18"/>
          <w:szCs w:val="18"/>
        </w:rPr>
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ЕЭК) 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>Модуль 2 регистрационного досье для воспроизведенных лекарственных препаратов (</w:t>
      </w:r>
      <w:r w:rsidRPr="005108B8">
        <w:rPr>
          <w:rFonts w:ascii="Arial" w:hAnsi="Arial" w:cs="Arial"/>
          <w:b/>
          <w:bCs/>
          <w:sz w:val="18"/>
          <w:szCs w:val="18"/>
        </w:rPr>
        <w:t>Степанова Н.А.</w:t>
      </w:r>
      <w:r w:rsidRPr="005108B8">
        <w:rPr>
          <w:rFonts w:ascii="Arial" w:hAnsi="Arial" w:cs="Arial"/>
          <w:bCs/>
          <w:sz w:val="18"/>
          <w:szCs w:val="18"/>
        </w:rPr>
        <w:t xml:space="preserve"> –</w:t>
      </w:r>
      <w:r w:rsidR="00C202AA">
        <w:rPr>
          <w:rFonts w:ascii="Arial" w:hAnsi="Arial" w:cs="Arial"/>
          <w:bCs/>
          <w:sz w:val="18"/>
          <w:szCs w:val="18"/>
        </w:rPr>
        <w:t xml:space="preserve"> </w:t>
      </w:r>
      <w:r w:rsidRPr="005108B8">
        <w:rPr>
          <w:rFonts w:ascii="Arial" w:hAnsi="Arial" w:cs="Arial"/>
          <w:bCs/>
          <w:sz w:val="18"/>
          <w:szCs w:val="18"/>
        </w:rPr>
        <w:t>главный специалист отдела экспертизы лекарственных средств Республиканской клинико-фармакологической лаборатории УП «Центр экспертиз и испытаний в здравоохранении» Министерства здравоохранения Республики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108B8">
        <w:rPr>
          <w:rFonts w:ascii="Arial" w:hAnsi="Arial" w:cs="Arial"/>
          <w:bCs/>
          <w:sz w:val="18"/>
          <w:szCs w:val="18"/>
        </w:rPr>
        <w:t>Беларусь)</w:t>
      </w:r>
    </w:p>
    <w:p w:rsidR="00FE0424" w:rsidRPr="001D7D74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 xml:space="preserve">Модуль 2 регистрационного досье для лекарственных препаратов, длительно обращающихся на рынке: взгляд </w:t>
      </w:r>
      <w:r w:rsidRPr="001D7D74">
        <w:rPr>
          <w:rFonts w:ascii="Arial" w:hAnsi="Arial" w:cs="Arial"/>
          <w:bCs/>
          <w:sz w:val="18"/>
          <w:szCs w:val="18"/>
        </w:rPr>
        <w:t>экспертной организации (</w:t>
      </w:r>
      <w:proofErr w:type="spellStart"/>
      <w:r w:rsidR="00334B2C" w:rsidRPr="001D7D74">
        <w:rPr>
          <w:rFonts w:ascii="Arial" w:hAnsi="Arial" w:cs="Arial"/>
          <w:b/>
          <w:iCs/>
          <w:sz w:val="18"/>
          <w:szCs w:val="18"/>
        </w:rPr>
        <w:t>Ерицян</w:t>
      </w:r>
      <w:proofErr w:type="spellEnd"/>
      <w:r w:rsidR="00334B2C" w:rsidRPr="001D7D74">
        <w:rPr>
          <w:rFonts w:ascii="Arial" w:hAnsi="Arial" w:cs="Arial"/>
          <w:b/>
          <w:iCs/>
          <w:sz w:val="18"/>
          <w:szCs w:val="18"/>
        </w:rPr>
        <w:t xml:space="preserve"> Т.С.</w:t>
      </w:r>
      <w:r w:rsidR="00334B2C" w:rsidRPr="001D7D74">
        <w:rPr>
          <w:rFonts w:ascii="Arial" w:hAnsi="Arial" w:cs="Arial"/>
          <w:iCs/>
          <w:sz w:val="18"/>
          <w:szCs w:val="18"/>
        </w:rPr>
        <w:t xml:space="preserve"> – координатор по вопросам обращения лекарственных средств и медицинских изделий в рамках ЕАЭС АОЗТ «Научный центр экспертизы лекарств и медицинских технологий имени академика Эмиля Габриеляна» Республики Армения</w:t>
      </w:r>
      <w:r w:rsidRPr="001D7D74">
        <w:rPr>
          <w:rFonts w:ascii="Arial" w:hAnsi="Arial" w:cs="Arial"/>
          <w:bCs/>
          <w:sz w:val="18"/>
          <w:szCs w:val="18"/>
        </w:rPr>
        <w:t>)</w:t>
      </w:r>
    </w:p>
    <w:p w:rsidR="00302335" w:rsidRPr="00276632" w:rsidRDefault="00FE0424" w:rsidP="0030233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 xml:space="preserve">Модуль 2 регистрационного досье для лекарственных препаратов, длительно обращающихся на рынке: взгляд </w:t>
      </w:r>
      <w:r w:rsidRPr="00276632">
        <w:rPr>
          <w:rFonts w:ascii="Arial" w:hAnsi="Arial" w:cs="Arial"/>
          <w:bCs/>
          <w:sz w:val="18"/>
          <w:szCs w:val="18"/>
        </w:rPr>
        <w:t>производителя (</w:t>
      </w:r>
      <w:r w:rsidR="00C202AA" w:rsidRPr="00276632">
        <w:rPr>
          <w:rFonts w:ascii="Arial" w:hAnsi="Arial" w:cs="Arial"/>
          <w:b/>
          <w:bCs/>
          <w:sz w:val="18"/>
          <w:szCs w:val="18"/>
        </w:rPr>
        <w:t>Плетень Б.А.</w:t>
      </w:r>
      <w:r w:rsidR="005D625B">
        <w:rPr>
          <w:rFonts w:ascii="Arial" w:hAnsi="Arial" w:cs="Arial"/>
          <w:bCs/>
          <w:sz w:val="18"/>
          <w:szCs w:val="18"/>
        </w:rPr>
        <w:t xml:space="preserve"> – </w:t>
      </w:r>
      <w:r w:rsidR="00C202AA" w:rsidRPr="00276632">
        <w:rPr>
          <w:rFonts w:ascii="Arial" w:hAnsi="Arial" w:cs="Arial"/>
          <w:bCs/>
          <w:sz w:val="18"/>
          <w:szCs w:val="18"/>
        </w:rPr>
        <w:t xml:space="preserve">менеджер по регистрации </w:t>
      </w:r>
      <w:r w:rsidR="00302335" w:rsidRPr="00276632">
        <w:rPr>
          <w:rFonts w:ascii="Arial" w:hAnsi="Arial" w:cs="Arial"/>
          <w:bCs/>
          <w:sz w:val="18"/>
          <w:szCs w:val="18"/>
        </w:rPr>
        <w:t>Представительства ОАО «</w:t>
      </w:r>
      <w:proofErr w:type="spellStart"/>
      <w:r w:rsidR="00302335" w:rsidRPr="00276632">
        <w:rPr>
          <w:rFonts w:ascii="Arial" w:hAnsi="Arial" w:cs="Arial"/>
          <w:bCs/>
          <w:sz w:val="18"/>
          <w:szCs w:val="18"/>
        </w:rPr>
        <w:t>Гедеон</w:t>
      </w:r>
      <w:proofErr w:type="spellEnd"/>
      <w:r w:rsidR="00302335" w:rsidRPr="00276632">
        <w:rPr>
          <w:rFonts w:ascii="Arial" w:hAnsi="Arial" w:cs="Arial"/>
          <w:bCs/>
          <w:sz w:val="18"/>
          <w:szCs w:val="18"/>
        </w:rPr>
        <w:t xml:space="preserve"> Рихтер» (Венгрия) г. Москва)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0533B6" w:rsidRDefault="000533B6" w:rsidP="00C67FA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753A9" w:rsidRPr="005108B8" w:rsidRDefault="001753A9" w:rsidP="00C67FA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67FAE" w:rsidRPr="005108B8" w:rsidRDefault="00BC1D27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>13.00-15.</w:t>
      </w:r>
      <w:r w:rsidR="0070723B" w:rsidRPr="005108B8">
        <w:rPr>
          <w:rFonts w:ascii="Arial" w:hAnsi="Arial" w:cs="Arial"/>
          <w:b/>
          <w:bCs/>
          <w:sz w:val="18"/>
          <w:szCs w:val="18"/>
        </w:rPr>
        <w:t>30</w:t>
      </w:r>
      <w:r w:rsidR="00805F0B" w:rsidRPr="005108B8">
        <w:rPr>
          <w:rFonts w:ascii="Arial" w:hAnsi="Arial" w:cs="Arial"/>
          <w:b/>
          <w:bCs/>
          <w:sz w:val="18"/>
          <w:szCs w:val="18"/>
        </w:rPr>
        <w:t xml:space="preserve"> </w:t>
      </w:r>
      <w:r w:rsidR="00387836" w:rsidRPr="005108B8">
        <w:rPr>
          <w:rFonts w:ascii="Arial" w:hAnsi="Arial" w:cs="Arial"/>
          <w:b/>
          <w:bCs/>
          <w:sz w:val="18"/>
          <w:szCs w:val="18"/>
        </w:rPr>
        <w:t>Секционное заседание 1.2.</w:t>
      </w:r>
      <w:r w:rsidR="00931D6E" w:rsidRPr="005108B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E0424" w:rsidRPr="00FE0424" w:rsidRDefault="00FE0424" w:rsidP="00FE0424">
      <w:pPr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 xml:space="preserve">Узловые вопросы надлежащих практик и их представление в регистрационном досье: </w:t>
      </w:r>
      <w:r w:rsidRPr="00D0551D">
        <w:rPr>
          <w:rFonts w:ascii="Arial" w:hAnsi="Arial" w:cs="Arial"/>
          <w:b/>
          <w:bCs/>
          <w:i/>
          <w:sz w:val="18"/>
          <w:szCs w:val="18"/>
          <w:lang w:val="en-US"/>
        </w:rPr>
        <w:t>GLP</w:t>
      </w:r>
      <w:r w:rsidRPr="00FE0424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</w:t>
      </w:r>
    </w:p>
    <w:p w:rsidR="00FE0424" w:rsidRPr="00D0551D" w:rsidRDefault="00FE0424" w:rsidP="00FE042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86CF1" w:rsidRPr="00886CF1" w:rsidRDefault="00886CF1" w:rsidP="00886CF1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886CF1">
        <w:rPr>
          <w:rFonts w:ascii="Arial" w:hAnsi="Arial" w:cs="Arial"/>
          <w:bCs/>
          <w:sz w:val="18"/>
          <w:szCs w:val="18"/>
        </w:rPr>
        <w:t>Документы права Союза по доклинической разработке ЛС (</w:t>
      </w:r>
      <w:r w:rsidRPr="00886CF1">
        <w:rPr>
          <w:rFonts w:ascii="Arial" w:hAnsi="Arial" w:cs="Arial"/>
          <w:b/>
          <w:bCs/>
          <w:sz w:val="18"/>
          <w:szCs w:val="18"/>
        </w:rPr>
        <w:t>Кравчук А.М.</w:t>
      </w:r>
      <w:r w:rsidRPr="00886CF1">
        <w:rPr>
          <w:rFonts w:ascii="Arial" w:hAnsi="Arial" w:cs="Arial"/>
          <w:bCs/>
          <w:sz w:val="18"/>
          <w:szCs w:val="18"/>
        </w:rPr>
        <w:t xml:space="preserve"> – 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 ЕЭК)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>Объем доклинической разработки для регистрации фиксированных комбинаций доз лекарственных препаратов (</w:t>
      </w:r>
      <w:proofErr w:type="spellStart"/>
      <w:r w:rsidRPr="005108B8">
        <w:rPr>
          <w:rFonts w:ascii="Arial" w:hAnsi="Arial" w:cs="Arial"/>
          <w:b/>
          <w:bCs/>
          <w:sz w:val="18"/>
          <w:szCs w:val="18"/>
        </w:rPr>
        <w:t>Касап</w:t>
      </w:r>
      <w:proofErr w:type="spellEnd"/>
      <w:r w:rsidRPr="005108B8">
        <w:rPr>
          <w:rFonts w:ascii="Arial" w:hAnsi="Arial" w:cs="Arial"/>
          <w:b/>
          <w:bCs/>
          <w:sz w:val="18"/>
          <w:szCs w:val="18"/>
        </w:rPr>
        <w:t xml:space="preserve"> В.А.</w:t>
      </w:r>
      <w:r w:rsidRPr="005108B8">
        <w:rPr>
          <w:rFonts w:ascii="Arial" w:hAnsi="Arial" w:cs="Arial"/>
          <w:bCs/>
          <w:sz w:val="18"/>
          <w:szCs w:val="18"/>
        </w:rPr>
        <w:t xml:space="preserve"> – главный специалист отдела экспертизы лекарственных средств Республиканской клинико-фармакологической лаборатории УП «Центр экспертиз и испытаний в здравоохранении» Министерства здравоохранения Республики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108B8">
        <w:rPr>
          <w:rFonts w:ascii="Arial" w:hAnsi="Arial" w:cs="Arial"/>
          <w:bCs/>
          <w:sz w:val="18"/>
          <w:szCs w:val="18"/>
        </w:rPr>
        <w:t>Беларусь)</w:t>
      </w:r>
    </w:p>
    <w:p w:rsidR="00A40CFC" w:rsidRPr="00F913B5" w:rsidRDefault="00FE0424" w:rsidP="00F913B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lastRenderedPageBreak/>
        <w:t>Инспектирование процессов доклинической разработки в праве Союза (</w:t>
      </w:r>
      <w:r w:rsidRPr="005108B8">
        <w:rPr>
          <w:rFonts w:ascii="Arial" w:hAnsi="Arial" w:cs="Arial"/>
          <w:b/>
          <w:bCs/>
          <w:sz w:val="18"/>
          <w:szCs w:val="18"/>
        </w:rPr>
        <w:t>Рождественский Д.А.</w:t>
      </w:r>
      <w:r w:rsidRPr="005108B8">
        <w:rPr>
          <w:rFonts w:ascii="Arial" w:hAnsi="Arial" w:cs="Arial"/>
          <w:bCs/>
          <w:sz w:val="18"/>
          <w:szCs w:val="18"/>
        </w:rPr>
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ЕЭК) 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2E5EFB" w:rsidRDefault="002E5EFB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76632" w:rsidRPr="005108B8" w:rsidRDefault="00276632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75B7C" w:rsidRPr="005108B8" w:rsidRDefault="00BC1D27" w:rsidP="00C67FA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>15.</w:t>
      </w:r>
      <w:r w:rsidR="0070723B" w:rsidRPr="005108B8">
        <w:rPr>
          <w:rFonts w:ascii="Arial" w:hAnsi="Arial" w:cs="Arial"/>
          <w:b/>
          <w:bCs/>
          <w:sz w:val="18"/>
          <w:szCs w:val="18"/>
        </w:rPr>
        <w:t>30</w:t>
      </w:r>
      <w:r w:rsidRPr="005108B8">
        <w:rPr>
          <w:rFonts w:ascii="Arial" w:hAnsi="Arial" w:cs="Arial"/>
          <w:b/>
          <w:bCs/>
          <w:sz w:val="18"/>
          <w:szCs w:val="18"/>
        </w:rPr>
        <w:t>-1</w:t>
      </w:r>
      <w:r w:rsidR="0070723B" w:rsidRPr="005108B8">
        <w:rPr>
          <w:rFonts w:ascii="Arial" w:hAnsi="Arial" w:cs="Arial"/>
          <w:b/>
          <w:bCs/>
          <w:sz w:val="18"/>
          <w:szCs w:val="18"/>
        </w:rPr>
        <w:t>6</w:t>
      </w:r>
      <w:r w:rsidRPr="005108B8">
        <w:rPr>
          <w:rFonts w:ascii="Arial" w:hAnsi="Arial" w:cs="Arial"/>
          <w:b/>
          <w:bCs/>
          <w:sz w:val="18"/>
          <w:szCs w:val="18"/>
        </w:rPr>
        <w:t>.</w:t>
      </w:r>
      <w:r w:rsidR="0070723B" w:rsidRPr="005108B8">
        <w:rPr>
          <w:rFonts w:ascii="Arial" w:hAnsi="Arial" w:cs="Arial"/>
          <w:b/>
          <w:bCs/>
          <w:sz w:val="18"/>
          <w:szCs w:val="18"/>
        </w:rPr>
        <w:t>0</w:t>
      </w:r>
      <w:r w:rsidRPr="005108B8">
        <w:rPr>
          <w:rFonts w:ascii="Arial" w:hAnsi="Arial" w:cs="Arial"/>
          <w:b/>
          <w:bCs/>
          <w:sz w:val="18"/>
          <w:szCs w:val="18"/>
        </w:rPr>
        <w:t>0 Перерыв</w:t>
      </w:r>
    </w:p>
    <w:p w:rsidR="0008575E" w:rsidRPr="005108B8" w:rsidRDefault="0008575E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8575E" w:rsidRPr="005108B8" w:rsidRDefault="0008575E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67FAE" w:rsidRPr="005108B8" w:rsidRDefault="0070723B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>16.00-18.0</w:t>
      </w:r>
      <w:r w:rsidR="00BC1D27" w:rsidRPr="005108B8">
        <w:rPr>
          <w:rFonts w:ascii="Arial" w:hAnsi="Arial" w:cs="Arial"/>
          <w:b/>
          <w:bCs/>
          <w:sz w:val="18"/>
          <w:szCs w:val="18"/>
        </w:rPr>
        <w:t xml:space="preserve">0 </w:t>
      </w:r>
      <w:r w:rsidR="00387836" w:rsidRPr="005108B8">
        <w:rPr>
          <w:rFonts w:ascii="Arial" w:hAnsi="Arial" w:cs="Arial"/>
          <w:b/>
          <w:bCs/>
          <w:sz w:val="18"/>
          <w:szCs w:val="18"/>
        </w:rPr>
        <w:t>Секционное заседание 1.3.</w:t>
      </w:r>
      <w:r w:rsidR="00931D6E" w:rsidRPr="005108B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E0424" w:rsidRPr="00FE0424" w:rsidRDefault="00FE0424" w:rsidP="00FE0424">
      <w:pPr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z w:val="18"/>
          <w:szCs w:val="18"/>
        </w:rPr>
      </w:pPr>
      <w:proofErr w:type="spellStart"/>
      <w:r w:rsidRPr="005108B8">
        <w:rPr>
          <w:rFonts w:ascii="Arial" w:hAnsi="Arial" w:cs="Arial"/>
          <w:b/>
          <w:bCs/>
          <w:i/>
          <w:sz w:val="18"/>
          <w:szCs w:val="18"/>
        </w:rPr>
        <w:t>Биоаналогичные</w:t>
      </w:r>
      <w:proofErr w:type="spellEnd"/>
      <w:r w:rsidRPr="005108B8">
        <w:rPr>
          <w:rFonts w:ascii="Arial" w:hAnsi="Arial" w:cs="Arial"/>
          <w:b/>
          <w:bCs/>
          <w:i/>
          <w:sz w:val="18"/>
          <w:szCs w:val="18"/>
        </w:rPr>
        <w:t xml:space="preserve"> лекарственные препараты – регуляторное поле ЕАЭС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:rsidR="00FE0424" w:rsidRPr="005108B8" w:rsidRDefault="00FE0424" w:rsidP="00FE042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E0424" w:rsidRPr="005108B8" w:rsidRDefault="00FE0424" w:rsidP="00FE042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  <w:u w:val="single"/>
        </w:rPr>
        <w:t>Модератор:</w:t>
      </w:r>
      <w:r w:rsidRPr="005108B8">
        <w:rPr>
          <w:rFonts w:ascii="Arial" w:hAnsi="Arial" w:cs="Arial"/>
          <w:bCs/>
          <w:sz w:val="18"/>
          <w:szCs w:val="18"/>
        </w:rPr>
        <w:t xml:space="preserve"> </w:t>
      </w:r>
      <w:r w:rsidRPr="005108B8">
        <w:rPr>
          <w:rFonts w:ascii="Arial" w:eastAsia="Times New Roman" w:hAnsi="Arial" w:cs="Arial"/>
          <w:b/>
          <w:sz w:val="18"/>
          <w:szCs w:val="18"/>
        </w:rPr>
        <w:t>Горячев Д.В.</w:t>
      </w:r>
      <w:r w:rsidRPr="005108B8">
        <w:rPr>
          <w:rFonts w:ascii="Arial" w:eastAsia="Times New Roman" w:hAnsi="Arial" w:cs="Arial"/>
          <w:sz w:val="18"/>
          <w:szCs w:val="18"/>
        </w:rPr>
        <w:t xml:space="preserve"> – директор </w:t>
      </w:r>
      <w:r w:rsidRPr="005108B8">
        <w:rPr>
          <w:rFonts w:ascii="Arial" w:eastAsia="Calibri" w:hAnsi="Arial" w:cs="Arial"/>
          <w:sz w:val="18"/>
          <w:szCs w:val="18"/>
        </w:rPr>
        <w:t>Центра экспертизы и контроля готовых лекарственных средств ФГБУ «НЦЭСМП» Минздрава России</w:t>
      </w:r>
    </w:p>
    <w:p w:rsidR="00FE0424" w:rsidRPr="005108B8" w:rsidRDefault="00FE0424" w:rsidP="00FE042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 xml:space="preserve">Принципы и цели регистрационных программ </w:t>
      </w:r>
      <w:proofErr w:type="spellStart"/>
      <w:r w:rsidRPr="005108B8">
        <w:rPr>
          <w:rFonts w:ascii="Arial" w:hAnsi="Arial" w:cs="Arial"/>
          <w:bCs/>
          <w:sz w:val="18"/>
          <w:szCs w:val="18"/>
        </w:rPr>
        <w:t>биоаналогов</w:t>
      </w:r>
      <w:proofErr w:type="spellEnd"/>
      <w:r w:rsidRPr="005108B8">
        <w:rPr>
          <w:rFonts w:ascii="Arial" w:hAnsi="Arial" w:cs="Arial"/>
          <w:bCs/>
          <w:sz w:val="18"/>
          <w:szCs w:val="18"/>
        </w:rPr>
        <w:t xml:space="preserve"> (</w:t>
      </w:r>
      <w:r w:rsidRPr="005108B8">
        <w:rPr>
          <w:rFonts w:ascii="Arial" w:hAnsi="Arial" w:cs="Arial"/>
          <w:b/>
          <w:bCs/>
          <w:sz w:val="18"/>
          <w:szCs w:val="18"/>
        </w:rPr>
        <w:t>Горячев Д.В.</w:t>
      </w:r>
      <w:r w:rsidRPr="005108B8">
        <w:rPr>
          <w:rFonts w:ascii="Arial" w:hAnsi="Arial" w:cs="Arial"/>
          <w:bCs/>
          <w:sz w:val="18"/>
          <w:szCs w:val="18"/>
        </w:rPr>
        <w:t xml:space="preserve"> – директор Центра экспертизы и контроля готовых лекарственных средств ФГБУ «НЦЭСМП» Минздрава России)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sz w:val="18"/>
          <w:szCs w:val="18"/>
        </w:rPr>
        <w:t xml:space="preserve">Частные требования к программе доклинических и клинических исследований отдельных групп </w:t>
      </w:r>
      <w:proofErr w:type="spellStart"/>
      <w:r w:rsidRPr="005108B8">
        <w:rPr>
          <w:rFonts w:ascii="Arial" w:hAnsi="Arial" w:cs="Arial"/>
          <w:sz w:val="18"/>
          <w:szCs w:val="18"/>
        </w:rPr>
        <w:t>биоаналогичных</w:t>
      </w:r>
      <w:proofErr w:type="spellEnd"/>
      <w:r w:rsidRPr="005108B8">
        <w:rPr>
          <w:rFonts w:ascii="Arial" w:hAnsi="Arial" w:cs="Arial"/>
          <w:sz w:val="18"/>
          <w:szCs w:val="18"/>
        </w:rPr>
        <w:t xml:space="preserve"> лекарственных препаратов </w:t>
      </w:r>
      <w:r w:rsidRPr="005108B8">
        <w:rPr>
          <w:rFonts w:ascii="Arial" w:hAnsi="Arial" w:cs="Arial"/>
          <w:bCs/>
          <w:sz w:val="18"/>
          <w:szCs w:val="18"/>
        </w:rPr>
        <w:t>(</w:t>
      </w:r>
      <w:r w:rsidRPr="005108B8">
        <w:rPr>
          <w:rFonts w:ascii="Arial" w:hAnsi="Arial" w:cs="Arial"/>
          <w:b/>
          <w:bCs/>
          <w:sz w:val="18"/>
          <w:szCs w:val="18"/>
        </w:rPr>
        <w:t>Добровольский А.В</w:t>
      </w:r>
      <w:r w:rsidRPr="005108B8">
        <w:rPr>
          <w:rFonts w:ascii="Arial" w:hAnsi="Arial" w:cs="Arial"/>
          <w:bCs/>
          <w:sz w:val="18"/>
          <w:szCs w:val="18"/>
        </w:rPr>
        <w:t>. – главный эксперт управления №2 по эффективности и безопасности лекарственны средств ЦЭК ГЛС ФГБУ «НЦЭСМП» Минздрава России)</w:t>
      </w:r>
    </w:p>
    <w:p w:rsidR="00FE0424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 xml:space="preserve">Современная стратегия оценки </w:t>
      </w:r>
      <w:proofErr w:type="spellStart"/>
      <w:r w:rsidRPr="005108B8">
        <w:rPr>
          <w:rFonts w:ascii="Arial" w:hAnsi="Arial" w:cs="Arial"/>
          <w:bCs/>
          <w:sz w:val="18"/>
          <w:szCs w:val="18"/>
        </w:rPr>
        <w:t>биоаналогичности</w:t>
      </w:r>
      <w:proofErr w:type="spellEnd"/>
      <w:r w:rsidRPr="005108B8">
        <w:rPr>
          <w:rFonts w:ascii="Arial" w:hAnsi="Arial" w:cs="Arial"/>
          <w:bCs/>
          <w:sz w:val="18"/>
          <w:szCs w:val="18"/>
        </w:rPr>
        <w:t xml:space="preserve"> (</w:t>
      </w:r>
      <w:r w:rsidRPr="005108B8">
        <w:rPr>
          <w:rFonts w:ascii="Arial" w:hAnsi="Arial" w:cs="Arial"/>
          <w:b/>
          <w:bCs/>
          <w:sz w:val="18"/>
          <w:szCs w:val="18"/>
        </w:rPr>
        <w:t xml:space="preserve">Таран С.А. </w:t>
      </w:r>
      <w:r w:rsidRPr="005108B8">
        <w:rPr>
          <w:rFonts w:ascii="Arial" w:hAnsi="Arial" w:cs="Arial"/>
          <w:bCs/>
          <w:sz w:val="18"/>
          <w:szCs w:val="18"/>
        </w:rPr>
        <w:t>– ведущий эксперт департамента фармацевтического анализа АО «ГЕНЕРИУМ)</w:t>
      </w:r>
    </w:p>
    <w:p w:rsidR="00FF3FE3" w:rsidRPr="00BF4D21" w:rsidRDefault="00FF3FE3" w:rsidP="00FF3FE3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F4D21">
        <w:rPr>
          <w:rFonts w:ascii="Arial" w:hAnsi="Arial" w:cs="Arial"/>
          <w:bCs/>
          <w:sz w:val="18"/>
          <w:szCs w:val="18"/>
        </w:rPr>
        <w:t xml:space="preserve">Регуляторные подходы к оценке </w:t>
      </w:r>
      <w:proofErr w:type="spellStart"/>
      <w:r w:rsidRPr="00BF4D21">
        <w:rPr>
          <w:rFonts w:ascii="Arial" w:hAnsi="Arial" w:cs="Arial"/>
          <w:bCs/>
          <w:sz w:val="18"/>
          <w:szCs w:val="18"/>
        </w:rPr>
        <w:t>биоподобия</w:t>
      </w:r>
      <w:proofErr w:type="spellEnd"/>
      <w:r w:rsidRPr="00BF4D21">
        <w:rPr>
          <w:rFonts w:ascii="Arial" w:hAnsi="Arial" w:cs="Arial"/>
          <w:bCs/>
          <w:sz w:val="18"/>
          <w:szCs w:val="18"/>
        </w:rPr>
        <w:t xml:space="preserve">: доклинические исследования </w:t>
      </w:r>
      <w:r w:rsidRPr="00BF4D21">
        <w:rPr>
          <w:rFonts w:ascii="Arial" w:hAnsi="Arial" w:cs="Arial"/>
          <w:bCs/>
          <w:sz w:val="18"/>
          <w:szCs w:val="18"/>
          <w:lang w:val="en-US"/>
        </w:rPr>
        <w:t>in</w:t>
      </w:r>
      <w:r w:rsidRPr="00BF4D21">
        <w:rPr>
          <w:rFonts w:ascii="Arial" w:hAnsi="Arial" w:cs="Arial"/>
          <w:bCs/>
          <w:sz w:val="18"/>
          <w:szCs w:val="18"/>
        </w:rPr>
        <w:t xml:space="preserve"> </w:t>
      </w:r>
      <w:r w:rsidRPr="00BF4D21">
        <w:rPr>
          <w:rFonts w:ascii="Arial" w:hAnsi="Arial" w:cs="Arial"/>
          <w:bCs/>
          <w:sz w:val="18"/>
          <w:szCs w:val="18"/>
          <w:lang w:val="en-US"/>
        </w:rPr>
        <w:t>vivo</w:t>
      </w:r>
      <w:r w:rsidRPr="00BF4D21">
        <w:rPr>
          <w:rFonts w:ascii="Arial" w:hAnsi="Arial" w:cs="Arial"/>
          <w:bCs/>
          <w:sz w:val="18"/>
          <w:szCs w:val="18"/>
        </w:rPr>
        <w:t xml:space="preserve"> (</w:t>
      </w:r>
      <w:r w:rsidRPr="00BF4D21">
        <w:rPr>
          <w:rFonts w:ascii="Arial" w:hAnsi="Arial" w:cs="Arial"/>
          <w:b/>
          <w:bCs/>
          <w:sz w:val="18"/>
          <w:szCs w:val="18"/>
        </w:rPr>
        <w:t>Остров В.Ф.</w:t>
      </w:r>
      <w:r w:rsidRPr="00BF4D21">
        <w:rPr>
          <w:rFonts w:ascii="Arial" w:hAnsi="Arial" w:cs="Arial"/>
          <w:bCs/>
          <w:sz w:val="18"/>
          <w:szCs w:val="18"/>
        </w:rPr>
        <w:t xml:space="preserve"> – руководитель отдела экспертно-аналитического сопровождения доклинических исследований АО «ГЕНЕРИУМ»)</w:t>
      </w:r>
    </w:p>
    <w:p w:rsidR="002E5EFB" w:rsidRPr="00FE0424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C67FAE" w:rsidRDefault="00C67FAE" w:rsidP="00C67FAE">
      <w:pPr>
        <w:pStyle w:val="a3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753A9" w:rsidRPr="005108B8" w:rsidRDefault="001753A9" w:rsidP="00C67FAE">
      <w:pPr>
        <w:pStyle w:val="a3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C67FAE" w:rsidRPr="005108B8" w:rsidRDefault="0070723B" w:rsidP="00C67FA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>16.00-18.00</w:t>
      </w:r>
      <w:r w:rsidR="00BC1D27" w:rsidRPr="005108B8">
        <w:rPr>
          <w:rFonts w:ascii="Arial" w:hAnsi="Arial" w:cs="Arial"/>
          <w:b/>
          <w:bCs/>
          <w:sz w:val="18"/>
          <w:szCs w:val="18"/>
        </w:rPr>
        <w:t xml:space="preserve"> </w:t>
      </w:r>
      <w:r w:rsidR="00387836" w:rsidRPr="005108B8">
        <w:rPr>
          <w:rFonts w:ascii="Arial" w:hAnsi="Arial" w:cs="Arial"/>
          <w:b/>
          <w:bCs/>
          <w:sz w:val="18"/>
          <w:szCs w:val="18"/>
        </w:rPr>
        <w:t>Секционное заседание 1.4.</w:t>
      </w:r>
    </w:p>
    <w:p w:rsidR="00FE0424" w:rsidRPr="00FE0424" w:rsidRDefault="00FE0424" w:rsidP="00FE0424">
      <w:pPr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>Актуальные вопросы формирования регистрационного досье – особенности комплектации модуля 3 для различных лекарственных форм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:rsidR="00FE0424" w:rsidRPr="00D0551D" w:rsidRDefault="00FE0424" w:rsidP="00FE042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FE0424" w:rsidRPr="00D0551D" w:rsidRDefault="00FE0424" w:rsidP="00FE042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  <w:u w:val="single"/>
        </w:rPr>
        <w:t>Модератор:</w:t>
      </w:r>
      <w:r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/>
          <w:bCs/>
          <w:sz w:val="18"/>
          <w:szCs w:val="18"/>
        </w:rPr>
        <w:t xml:space="preserve">Ковалева Е.Л. </w:t>
      </w:r>
      <w:r w:rsidRPr="00D0551D">
        <w:rPr>
          <w:rFonts w:ascii="Arial" w:hAnsi="Arial" w:cs="Arial"/>
          <w:bCs/>
          <w:sz w:val="18"/>
          <w:szCs w:val="18"/>
        </w:rPr>
        <w:t>– заместитель директора Центра экспертизы и контроля готовых лекарственных средств ФГБУ «НЦЭСМП» Минздрава России</w:t>
      </w:r>
    </w:p>
    <w:p w:rsidR="00FE0424" w:rsidRPr="00D0551D" w:rsidRDefault="00FE0424" w:rsidP="00FE042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FE0424" w:rsidRPr="00D0551D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Фармацевтическая разработка и предоставление материалов и данных в модуле 3. Проектное поле (</w:t>
      </w:r>
      <w:r w:rsidRPr="00D0551D">
        <w:rPr>
          <w:rFonts w:ascii="Arial" w:hAnsi="Arial" w:cs="Arial"/>
          <w:b/>
          <w:bCs/>
          <w:sz w:val="18"/>
          <w:szCs w:val="18"/>
        </w:rPr>
        <w:t>Панова Л.И.</w:t>
      </w:r>
      <w:r w:rsidRPr="00D0551D">
        <w:rPr>
          <w:rFonts w:ascii="Arial" w:hAnsi="Arial" w:cs="Arial"/>
          <w:bCs/>
          <w:sz w:val="18"/>
          <w:szCs w:val="18"/>
        </w:rPr>
        <w:t xml:space="preserve"> – заместитель начальника управления №3 по качеству лекарственных средств ЦЭК ГЛС ФГБУ «НЦЭСМП» Минздрава России, </w:t>
      </w:r>
      <w:r w:rsidRPr="00D0551D">
        <w:rPr>
          <w:rFonts w:ascii="Arial" w:hAnsi="Arial" w:cs="Arial"/>
          <w:b/>
          <w:bCs/>
          <w:sz w:val="18"/>
          <w:szCs w:val="18"/>
        </w:rPr>
        <w:t>Аниконова М.А.</w:t>
      </w:r>
      <w:r w:rsidRPr="00D0551D">
        <w:rPr>
          <w:rFonts w:ascii="Arial" w:hAnsi="Arial" w:cs="Arial"/>
          <w:bCs/>
          <w:sz w:val="18"/>
          <w:szCs w:val="18"/>
        </w:rPr>
        <w:t xml:space="preserve"> – ведущий эксперт управления №4 по качеству лекарственных средств ЦЭК ГЛС ФГБУ «НЦЭСМП» Минздрава России)</w:t>
      </w:r>
    </w:p>
    <w:p w:rsidR="00FE0424" w:rsidRPr="00D0551D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Предоставление документов и данных модуля 3 регистрационного досье для лекарственной формы: таблетки, капсулы. Особенности составления нормативного документа по качеству (</w:t>
      </w:r>
      <w:r w:rsidRPr="00D0551D">
        <w:rPr>
          <w:rFonts w:ascii="Arial" w:hAnsi="Arial" w:cs="Arial"/>
          <w:b/>
          <w:bCs/>
          <w:sz w:val="18"/>
          <w:szCs w:val="18"/>
        </w:rPr>
        <w:t>Ковалева Е.Л.</w:t>
      </w:r>
      <w:r w:rsidRPr="00D0551D">
        <w:rPr>
          <w:rFonts w:ascii="Arial" w:hAnsi="Arial" w:cs="Arial"/>
          <w:bCs/>
          <w:sz w:val="18"/>
          <w:szCs w:val="18"/>
        </w:rPr>
        <w:t xml:space="preserve"> – заместитель директора ЦЭК ГЛС ФГБУ «НЦЭСМП» Минздрава России)</w:t>
      </w:r>
    </w:p>
    <w:p w:rsidR="00FE0424" w:rsidRPr="00D0551D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Предоставление документов и данных модуля 3 регистрационного досье для парентеральных лекарственных форм. Особенности составления нормативного документа по качеству (</w:t>
      </w:r>
      <w:r w:rsidRPr="00D0551D">
        <w:rPr>
          <w:rFonts w:ascii="Arial" w:hAnsi="Arial" w:cs="Arial"/>
          <w:b/>
          <w:bCs/>
          <w:sz w:val="18"/>
          <w:szCs w:val="18"/>
        </w:rPr>
        <w:t>Матвеева О.А.</w:t>
      </w:r>
      <w:r w:rsidRPr="00D0551D">
        <w:rPr>
          <w:rFonts w:ascii="Arial" w:hAnsi="Arial" w:cs="Arial"/>
          <w:bCs/>
          <w:sz w:val="18"/>
          <w:szCs w:val="18"/>
        </w:rPr>
        <w:t xml:space="preserve"> – начальник управления № 3 по качеству лекарственных средств ЦЭК ГЛС ФГБУ «НЦЭСМП» Минздрава России)</w:t>
      </w:r>
    </w:p>
    <w:p w:rsidR="00FE0424" w:rsidRPr="00D0551D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Предоставление документов и данных модуля 3 регистрационного досье для ингаляционных и назальных лекарственных форм. Особенности составления нормативного документа по качеству (</w:t>
      </w:r>
      <w:r w:rsidRPr="00D0551D">
        <w:rPr>
          <w:rFonts w:ascii="Arial" w:hAnsi="Arial" w:cs="Arial"/>
          <w:b/>
          <w:bCs/>
          <w:sz w:val="18"/>
          <w:szCs w:val="18"/>
        </w:rPr>
        <w:t>Прокопов И.А.</w:t>
      </w:r>
      <w:r w:rsidRPr="00D0551D">
        <w:rPr>
          <w:rFonts w:ascii="Arial" w:hAnsi="Arial" w:cs="Arial"/>
          <w:bCs/>
          <w:sz w:val="18"/>
          <w:szCs w:val="18"/>
        </w:rPr>
        <w:t xml:space="preserve"> – начальник управления № 3 по качеству лекарственных средств ЦЭК ГЛС ФГБУ «НЦЭСМП» Минздрава России)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Предоставление документов и данных модуля 3 регистрационного досье на жидкие лекарственные формы для приема внутрь. Особенности составления нормативного документа по качеству (</w:t>
      </w:r>
      <w:r w:rsidRPr="00D0551D">
        <w:rPr>
          <w:rFonts w:ascii="Arial" w:hAnsi="Arial" w:cs="Arial"/>
          <w:b/>
          <w:bCs/>
          <w:sz w:val="18"/>
          <w:szCs w:val="18"/>
        </w:rPr>
        <w:t>Пономаренко А.А.</w:t>
      </w:r>
      <w:r w:rsidRPr="00D0551D">
        <w:rPr>
          <w:rFonts w:ascii="Arial" w:hAnsi="Arial" w:cs="Arial"/>
          <w:bCs/>
          <w:sz w:val="18"/>
          <w:szCs w:val="18"/>
        </w:rPr>
        <w:t xml:space="preserve"> – заместитель </w:t>
      </w:r>
      <w:r w:rsidRPr="005108B8">
        <w:rPr>
          <w:rFonts w:ascii="Arial" w:hAnsi="Arial" w:cs="Arial"/>
          <w:bCs/>
          <w:sz w:val="18"/>
          <w:szCs w:val="18"/>
        </w:rPr>
        <w:t>начальника управления №4 по качеству лекарственных средств ЦЭК ГЛС ФГБУ «НЦЭСМП» Минздрава России)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>Подготовка НД для приведения в соответствие для нескольких государств (</w:t>
      </w:r>
      <w:r w:rsidRPr="005108B8">
        <w:rPr>
          <w:rFonts w:ascii="Arial" w:hAnsi="Arial" w:cs="Arial"/>
          <w:b/>
          <w:bCs/>
          <w:sz w:val="18"/>
          <w:szCs w:val="18"/>
        </w:rPr>
        <w:t>Медяков М.М.</w:t>
      </w:r>
      <w:r w:rsidRPr="005108B8">
        <w:rPr>
          <w:rFonts w:ascii="Arial" w:hAnsi="Arial" w:cs="Arial"/>
          <w:bCs/>
          <w:sz w:val="18"/>
          <w:szCs w:val="18"/>
        </w:rPr>
        <w:t xml:space="preserve"> – начальник отдела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108B8">
        <w:rPr>
          <w:rFonts w:ascii="Arial" w:hAnsi="Arial" w:cs="Arial"/>
          <w:bCs/>
          <w:sz w:val="18"/>
          <w:szCs w:val="18"/>
        </w:rPr>
        <w:t>фармацевтической экспертизы лаборатории фармакопейного и фармацевтического анализа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108B8">
        <w:rPr>
          <w:rFonts w:ascii="Arial" w:hAnsi="Arial" w:cs="Arial"/>
          <w:bCs/>
          <w:sz w:val="18"/>
          <w:szCs w:val="18"/>
        </w:rPr>
        <w:t>УП «Центр экспертиз и испытаний в здравоохранении» Министерства здравоохранения Республики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108B8">
        <w:rPr>
          <w:rFonts w:ascii="Arial" w:hAnsi="Arial" w:cs="Arial"/>
          <w:bCs/>
          <w:sz w:val="18"/>
          <w:szCs w:val="18"/>
        </w:rPr>
        <w:t>Беларусь)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FE0424" w:rsidRPr="005108B8" w:rsidRDefault="00FE0424" w:rsidP="00FE04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>Дискуссия</w:t>
      </w:r>
    </w:p>
    <w:p w:rsidR="00FE0424" w:rsidRDefault="00FE0424" w:rsidP="00C67FAE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860F06" w:rsidRPr="00D0551D" w:rsidRDefault="00860F06" w:rsidP="00BC1D2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0533B6" w:rsidRPr="00D0551D" w:rsidRDefault="000533B6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0533B6" w:rsidRPr="00D0551D" w:rsidRDefault="000533B6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0533B6" w:rsidRPr="00D0551D" w:rsidRDefault="000533B6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0533B6" w:rsidRPr="00D0551D" w:rsidRDefault="000533B6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3B1986" w:rsidRDefault="003B1986" w:rsidP="00A1159E">
      <w:pPr>
        <w:spacing w:after="0" w:line="240" w:lineRule="auto"/>
        <w:rPr>
          <w:rFonts w:ascii="Arial" w:hAnsi="Arial" w:cs="Arial"/>
          <w:b/>
        </w:rPr>
      </w:pPr>
    </w:p>
    <w:p w:rsidR="003B1986" w:rsidRDefault="003B1986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1626ED" w:rsidRDefault="001626ED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1626ED" w:rsidRDefault="001626ED" w:rsidP="00C67FAE">
      <w:pPr>
        <w:spacing w:after="0" w:line="240" w:lineRule="auto"/>
        <w:jc w:val="center"/>
        <w:rPr>
          <w:rFonts w:ascii="Arial" w:hAnsi="Arial" w:cs="Arial"/>
          <w:b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 xml:space="preserve">Дополнительная информация на сайте www.fru.ru и по тел.: 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>(495) 359-06-42, 359-53-38, e-</w:t>
      </w:r>
      <w:proofErr w:type="spellStart"/>
      <w:r w:rsidRPr="00D0551D">
        <w:rPr>
          <w:rFonts w:ascii="Arial" w:hAnsi="Arial" w:cs="Arial"/>
          <w:b/>
        </w:rPr>
        <w:t>mail</w:t>
      </w:r>
      <w:proofErr w:type="spellEnd"/>
      <w:r w:rsidRPr="00D0551D">
        <w:rPr>
          <w:rFonts w:ascii="Arial" w:hAnsi="Arial" w:cs="Arial"/>
          <w:b/>
        </w:rPr>
        <w:t>: fru@fru.ru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0551D">
        <w:rPr>
          <w:rFonts w:ascii="Arial" w:hAnsi="Arial" w:cs="Arial"/>
          <w:b/>
          <w:sz w:val="18"/>
          <w:szCs w:val="18"/>
        </w:rPr>
        <w:t>Обращаем Ваше внимание, что Оргкомитет конференции оставляет за собой право вносить изменения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Calibri" w:hAnsi="Arial" w:cs="Arial"/>
          <w:b/>
          <w:caps/>
          <w:noProof/>
          <w:sz w:val="18"/>
          <w:szCs w:val="18"/>
        </w:rPr>
      </w:pPr>
      <w:r w:rsidRPr="00D0551D">
        <w:rPr>
          <w:rFonts w:ascii="Arial" w:hAnsi="Arial" w:cs="Arial"/>
          <w:b/>
          <w:sz w:val="18"/>
          <w:szCs w:val="18"/>
        </w:rPr>
        <w:t>в программу и состав докладчиков</w:t>
      </w:r>
      <w:r w:rsidRPr="00D0551D">
        <w:rPr>
          <w:rFonts w:ascii="Arial" w:eastAsia="Calibri" w:hAnsi="Arial" w:cs="Arial"/>
          <w:b/>
          <w:caps/>
          <w:noProof/>
          <w:sz w:val="18"/>
          <w:szCs w:val="18"/>
        </w:rPr>
        <w:br w:type="page"/>
      </w:r>
    </w:p>
    <w:p w:rsidR="00C67FAE" w:rsidRPr="00D0551D" w:rsidRDefault="00F940DE" w:rsidP="00C67FAE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D0551D">
        <w:rPr>
          <w:rFonts w:ascii="Arial" w:eastAsia="Calibri" w:hAnsi="Arial" w:cs="Arial"/>
          <w:noProof/>
          <w:sz w:val="20"/>
          <w:szCs w:val="20"/>
          <w:lang w:eastAsia="en-US"/>
        </w:rPr>
        <w:lastRenderedPageBreak/>
        <w:t xml:space="preserve">Проект от 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0</w:t>
      </w:r>
      <w:r w:rsidR="00AB6C09">
        <w:rPr>
          <w:rFonts w:ascii="Arial" w:eastAsia="Calibri" w:hAnsi="Arial" w:cs="Arial"/>
          <w:noProof/>
          <w:sz w:val="20"/>
          <w:szCs w:val="20"/>
          <w:lang w:eastAsia="en-US"/>
        </w:rPr>
        <w:t>6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.04</w:t>
      </w:r>
      <w:r w:rsidR="00C67FAE" w:rsidRPr="00D0551D">
        <w:rPr>
          <w:rFonts w:ascii="Arial" w:eastAsia="Calibri" w:hAnsi="Arial" w:cs="Arial"/>
          <w:noProof/>
          <w:sz w:val="20"/>
          <w:szCs w:val="20"/>
          <w:lang w:eastAsia="en-US"/>
        </w:rPr>
        <w:t>.2022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Calibri" w:hAnsi="Arial" w:cs="Arial"/>
          <w:noProof/>
          <w:lang w:eastAsia="en-US"/>
        </w:rPr>
      </w:pPr>
      <w:r w:rsidRPr="00D0551D">
        <w:rPr>
          <w:rFonts w:ascii="Arial" w:eastAsia="Calibri" w:hAnsi="Arial" w:cs="Arial"/>
          <w:b/>
          <w:caps/>
          <w:noProof/>
          <w:sz w:val="18"/>
          <w:szCs w:val="18"/>
        </w:rPr>
        <w:drawing>
          <wp:inline distT="0" distB="0" distL="0" distR="0" wp14:anchorId="0DB4DCCE" wp14:editId="6E878D98">
            <wp:extent cx="792480" cy="7924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Calibri" w:hAnsi="Arial" w:cs="Arial"/>
          <w:noProof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Calibri" w:hAnsi="Arial" w:cs="Arial"/>
          <w:b/>
          <w:caps/>
          <w:sz w:val="6"/>
          <w:szCs w:val="6"/>
          <w:lang w:eastAsia="en-US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D0551D">
        <w:rPr>
          <w:rFonts w:ascii="Arial" w:eastAsia="Calibri" w:hAnsi="Arial" w:cs="Arial"/>
          <w:b/>
          <w:caps/>
          <w:sz w:val="24"/>
          <w:szCs w:val="24"/>
          <w:lang w:eastAsia="en-US"/>
        </w:rPr>
        <w:t>научно-практическая конференция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</w:pPr>
      <w:r w:rsidRPr="00D0551D"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  <w:t>«Современные подходы к экспертизе и регистрации лекарственных средств» – «РегЛек–2022»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18"/>
          <w:szCs w:val="18"/>
          <w:lang w:eastAsia="en-US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eastAsia="Calibri"/>
          <w:strike/>
          <w:sz w:val="10"/>
          <w:szCs w:val="10"/>
          <w:lang w:eastAsia="en-US"/>
        </w:rPr>
      </w:pPr>
      <w:r w:rsidRPr="00D0551D">
        <w:rPr>
          <w:rFonts w:ascii="Arial" w:eastAsia="Calibri" w:hAnsi="Arial" w:cs="Arial"/>
          <w:lang w:eastAsia="en-US"/>
        </w:rPr>
        <w:t>26-29 апреля 2022 г., Москва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0551D">
        <w:rPr>
          <w:rFonts w:ascii="Arial" w:hAnsi="Arial" w:cs="Arial"/>
          <w:b/>
          <w:caps/>
          <w:sz w:val="24"/>
          <w:szCs w:val="24"/>
        </w:rPr>
        <w:t>Программа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27 апреля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Сессия 2</w:t>
      </w:r>
    </w:p>
    <w:p w:rsidR="00B75B7C" w:rsidRPr="00D0551D" w:rsidRDefault="00B75B7C" w:rsidP="00EC102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7FAE" w:rsidRPr="00D0551D" w:rsidRDefault="002A5796" w:rsidP="007A11D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09.30</w:t>
      </w:r>
      <w:r w:rsidR="00BC1D27" w:rsidRPr="00D0551D">
        <w:rPr>
          <w:rFonts w:ascii="Arial" w:hAnsi="Arial" w:cs="Arial"/>
          <w:b/>
          <w:bCs/>
          <w:sz w:val="18"/>
          <w:szCs w:val="18"/>
        </w:rPr>
        <w:t>-12.00</w:t>
      </w:r>
      <w:r w:rsidR="00387836" w:rsidRPr="00D0551D">
        <w:rPr>
          <w:rFonts w:ascii="Arial" w:hAnsi="Arial" w:cs="Arial"/>
          <w:b/>
          <w:bCs/>
          <w:sz w:val="18"/>
          <w:szCs w:val="18"/>
        </w:rPr>
        <w:t xml:space="preserve"> Тематическая сессия</w:t>
      </w:r>
      <w:r w:rsidR="00BC1D27" w:rsidRPr="00D0551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67FAE" w:rsidRPr="00D0551D" w:rsidRDefault="00BC1D27" w:rsidP="007A11D5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>Регистрационные процед</w:t>
      </w:r>
      <w:r w:rsidR="00387836" w:rsidRPr="00D0551D">
        <w:rPr>
          <w:rFonts w:ascii="Arial" w:hAnsi="Arial" w:cs="Arial"/>
          <w:b/>
          <w:bCs/>
          <w:i/>
          <w:sz w:val="18"/>
          <w:szCs w:val="18"/>
        </w:rPr>
        <w:t xml:space="preserve">уры по правилам Союза. Текущее </w:t>
      </w:r>
      <w:proofErr w:type="spellStart"/>
      <w:r w:rsidR="00387836" w:rsidRPr="00D0551D">
        <w:rPr>
          <w:rFonts w:ascii="Arial" w:hAnsi="Arial" w:cs="Arial"/>
          <w:b/>
          <w:bCs/>
          <w:i/>
          <w:sz w:val="18"/>
          <w:szCs w:val="18"/>
        </w:rPr>
        <w:t>п</w:t>
      </w:r>
      <w:r w:rsidRPr="00D0551D">
        <w:rPr>
          <w:rFonts w:ascii="Arial" w:hAnsi="Arial" w:cs="Arial"/>
          <w:b/>
          <w:bCs/>
          <w:i/>
          <w:sz w:val="18"/>
          <w:szCs w:val="18"/>
        </w:rPr>
        <w:t>равопри</w:t>
      </w:r>
      <w:r w:rsidR="00C67FAE" w:rsidRPr="00D0551D">
        <w:rPr>
          <w:rFonts w:ascii="Arial" w:hAnsi="Arial" w:cs="Arial"/>
          <w:b/>
          <w:bCs/>
          <w:i/>
          <w:sz w:val="18"/>
          <w:szCs w:val="18"/>
        </w:rPr>
        <w:t>менение</w:t>
      </w:r>
      <w:proofErr w:type="spellEnd"/>
      <w:r w:rsidR="00C67FAE" w:rsidRPr="00D0551D">
        <w:rPr>
          <w:rFonts w:ascii="Arial" w:hAnsi="Arial" w:cs="Arial"/>
          <w:b/>
          <w:bCs/>
          <w:i/>
          <w:sz w:val="18"/>
          <w:szCs w:val="18"/>
        </w:rPr>
        <w:t>. Проблемы. Пути решения</w:t>
      </w:r>
    </w:p>
    <w:p w:rsidR="00C67FAE" w:rsidRPr="00D0551D" w:rsidRDefault="00C67FAE" w:rsidP="00C67FA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7A11D5" w:rsidRPr="00D0551D" w:rsidRDefault="00C67FAE" w:rsidP="007A11D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  <w:u w:val="single"/>
        </w:rPr>
        <w:t>М</w:t>
      </w:r>
      <w:r w:rsidR="007A11D5" w:rsidRPr="00D0551D">
        <w:rPr>
          <w:rFonts w:ascii="Arial" w:hAnsi="Arial" w:cs="Arial"/>
          <w:bCs/>
          <w:sz w:val="18"/>
          <w:szCs w:val="18"/>
          <w:u w:val="single"/>
        </w:rPr>
        <w:t>одератор:</w:t>
      </w:r>
      <w:r w:rsidR="007A11D5" w:rsidRPr="00D0551D">
        <w:rPr>
          <w:rFonts w:ascii="Arial" w:hAnsi="Arial" w:cs="Arial"/>
          <w:bCs/>
          <w:sz w:val="18"/>
          <w:szCs w:val="18"/>
        </w:rPr>
        <w:t xml:space="preserve"> </w:t>
      </w:r>
      <w:r w:rsidR="007A11D5" w:rsidRPr="00D0551D">
        <w:rPr>
          <w:rFonts w:ascii="Arial" w:hAnsi="Arial" w:cs="Arial"/>
          <w:b/>
          <w:bCs/>
          <w:sz w:val="18"/>
          <w:szCs w:val="18"/>
        </w:rPr>
        <w:t>Рычихина Е.М.</w:t>
      </w:r>
      <w:r w:rsidR="007A11D5" w:rsidRPr="00D0551D">
        <w:rPr>
          <w:rFonts w:ascii="Arial" w:hAnsi="Arial" w:cs="Arial"/>
          <w:bCs/>
          <w:sz w:val="18"/>
          <w:szCs w:val="18"/>
        </w:rPr>
        <w:t xml:space="preserve"> – начальник контрольно-организационного Управления ФГБУ «НЦЭСМП» Минздрава</w:t>
      </w:r>
    </w:p>
    <w:p w:rsidR="00393AF4" w:rsidRDefault="00393AF4" w:rsidP="00474EE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393AF4" w:rsidRPr="001753A9" w:rsidRDefault="00393AF4" w:rsidP="00474EE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hAnsi="Arial" w:cs="Arial"/>
          <w:bCs/>
          <w:sz w:val="18"/>
          <w:szCs w:val="18"/>
        </w:rPr>
        <w:t>Особенности и сложности обязательной регистрации и признания лекарственных препаратов в ЕАЭС</w:t>
      </w:r>
    </w:p>
    <w:p w:rsidR="00393AF4" w:rsidRPr="001753A9" w:rsidRDefault="00393AF4" w:rsidP="00474EE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hAnsi="Arial" w:cs="Arial"/>
          <w:sz w:val="18"/>
          <w:szCs w:val="18"/>
        </w:rPr>
        <w:t>Существующие регистрационные процедуры по допуску препарата в обращение – избыточное бремя для бизнеса или защита пациента? Где проходит разграничительная линия</w:t>
      </w:r>
    </w:p>
    <w:p w:rsidR="00393AF4" w:rsidRPr="001753A9" w:rsidRDefault="00393AF4" w:rsidP="00474EE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hAnsi="Arial" w:cs="Arial"/>
          <w:sz w:val="18"/>
          <w:szCs w:val="18"/>
        </w:rPr>
        <w:t>Решени</w:t>
      </w:r>
      <w:r w:rsidR="00ED79A4" w:rsidRPr="001753A9">
        <w:rPr>
          <w:rFonts w:ascii="Arial" w:hAnsi="Arial" w:cs="Arial"/>
          <w:sz w:val="18"/>
          <w:szCs w:val="18"/>
        </w:rPr>
        <w:t>я</w:t>
      </w:r>
      <w:r w:rsidRPr="001753A9">
        <w:rPr>
          <w:rFonts w:ascii="Arial" w:hAnsi="Arial" w:cs="Arial"/>
          <w:sz w:val="18"/>
          <w:szCs w:val="18"/>
        </w:rPr>
        <w:t>, которые</w:t>
      </w:r>
      <w:r w:rsidR="00B369A6">
        <w:rPr>
          <w:rFonts w:ascii="Arial" w:hAnsi="Arial" w:cs="Arial"/>
          <w:sz w:val="18"/>
          <w:szCs w:val="18"/>
        </w:rPr>
        <w:t xml:space="preserve"> </w:t>
      </w:r>
      <w:r w:rsidRPr="001753A9">
        <w:rPr>
          <w:rFonts w:ascii="Arial" w:hAnsi="Arial" w:cs="Arial"/>
          <w:sz w:val="18"/>
          <w:szCs w:val="18"/>
        </w:rPr>
        <w:t>могут способствовать в дальнейшем ускорению регистрационных процедур и вывода в гражданский оборот новых препаратов при условии обеспечения гарантии эффективного и безопасного применения для пациентов</w:t>
      </w:r>
    </w:p>
    <w:p w:rsidR="00393AF4" w:rsidRPr="001753A9" w:rsidRDefault="00393AF4" w:rsidP="00474EE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eastAsia="Calibri" w:hAnsi="Arial" w:cs="Arial"/>
          <w:sz w:val="18"/>
          <w:szCs w:val="18"/>
        </w:rPr>
        <w:t>Текущая роль и пути развития ФГБУ «НЦЭСМП» Минздрава России для облегчения бремени на добросовестный бизнес</w:t>
      </w:r>
    </w:p>
    <w:p w:rsidR="00393AF4" w:rsidRPr="001753A9" w:rsidRDefault="00393AF4" w:rsidP="00474EE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hAnsi="Arial" w:cs="Arial"/>
          <w:bCs/>
          <w:sz w:val="18"/>
          <w:szCs w:val="18"/>
        </w:rPr>
        <w:t>Предложения по вопросу изменения нормативных правовых документов, которые способны упростить процедуры регистрации и признания препаратов с учетом необходимости соблюдения основных принципов экспертизы</w:t>
      </w:r>
    </w:p>
    <w:p w:rsidR="00393AF4" w:rsidRPr="001753A9" w:rsidRDefault="00393AF4" w:rsidP="00474EE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hAnsi="Arial" w:cs="Arial"/>
          <w:bCs/>
          <w:sz w:val="18"/>
          <w:szCs w:val="18"/>
        </w:rPr>
        <w:t xml:space="preserve">Инициативы, способные решить проблему </w:t>
      </w:r>
      <w:proofErr w:type="spellStart"/>
      <w:r w:rsidRPr="001753A9">
        <w:rPr>
          <w:rFonts w:ascii="Arial" w:hAnsi="Arial" w:cs="Arial"/>
          <w:bCs/>
          <w:sz w:val="18"/>
          <w:szCs w:val="18"/>
        </w:rPr>
        <w:t>дефектуры</w:t>
      </w:r>
      <w:proofErr w:type="spellEnd"/>
      <w:r w:rsidRPr="001753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753A9">
        <w:rPr>
          <w:rFonts w:ascii="Arial" w:hAnsi="Arial" w:cs="Arial"/>
          <w:bCs/>
          <w:sz w:val="18"/>
          <w:szCs w:val="18"/>
        </w:rPr>
        <w:t>низкомаржинальных</w:t>
      </w:r>
      <w:proofErr w:type="spellEnd"/>
      <w:r w:rsidRPr="001753A9">
        <w:rPr>
          <w:rFonts w:ascii="Arial" w:hAnsi="Arial" w:cs="Arial"/>
          <w:bCs/>
          <w:sz w:val="18"/>
          <w:szCs w:val="18"/>
        </w:rPr>
        <w:t xml:space="preserve"> препаратов и уход с рынка зарубежных препаратов при применении протекционистских мер</w:t>
      </w:r>
    </w:p>
    <w:p w:rsidR="00393AF4" w:rsidRPr="001753A9" w:rsidRDefault="00393AF4" w:rsidP="00474EE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hAnsi="Arial" w:cs="Arial"/>
          <w:bCs/>
          <w:sz w:val="18"/>
          <w:szCs w:val="18"/>
        </w:rPr>
        <w:t>Роль координационного экспертного совета стран ЕАЭС в решении текущих вопросов и выработке единых подходов к экспертизе и регистрации лекарственных препаратов по Правилам Союза</w:t>
      </w:r>
    </w:p>
    <w:p w:rsidR="002A762F" w:rsidRDefault="002A762F" w:rsidP="002A762F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u w:val="single"/>
          <w:lang w:eastAsia="en-US"/>
        </w:rPr>
      </w:pPr>
    </w:p>
    <w:p w:rsidR="002A762F" w:rsidRPr="00D43E35" w:rsidRDefault="002A762F" w:rsidP="002A762F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u w:val="single"/>
          <w:lang w:eastAsia="en-US"/>
        </w:rPr>
      </w:pPr>
      <w:r w:rsidRPr="00D43E35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Участвуют: </w:t>
      </w:r>
    </w:p>
    <w:p w:rsidR="001043A1" w:rsidRDefault="00CA2253" w:rsidP="006A624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4F5AF1">
        <w:rPr>
          <w:rFonts w:ascii="Arial" w:eastAsia="Calibri" w:hAnsi="Arial" w:cs="Arial"/>
          <w:sz w:val="18"/>
          <w:szCs w:val="18"/>
        </w:rPr>
        <w:t>Особенности регистрации лекарственных препаратов и взаимног</w:t>
      </w:r>
      <w:r w:rsidR="00DD4992">
        <w:rPr>
          <w:rFonts w:ascii="Arial" w:eastAsia="Calibri" w:hAnsi="Arial" w:cs="Arial"/>
          <w:sz w:val="18"/>
          <w:szCs w:val="18"/>
        </w:rPr>
        <w:t>о признания экспертных отчетов по требованиям</w:t>
      </w:r>
      <w:r w:rsidRPr="004F5AF1">
        <w:rPr>
          <w:rFonts w:ascii="Arial" w:eastAsia="Calibri" w:hAnsi="Arial" w:cs="Arial"/>
          <w:sz w:val="18"/>
          <w:szCs w:val="18"/>
        </w:rPr>
        <w:t xml:space="preserve"> ЕАЭС </w:t>
      </w:r>
      <w:r w:rsidR="004F5AF1" w:rsidRPr="004F5AF1">
        <w:rPr>
          <w:rFonts w:ascii="Arial" w:eastAsia="Calibri" w:hAnsi="Arial" w:cs="Arial"/>
          <w:sz w:val="18"/>
          <w:szCs w:val="18"/>
        </w:rPr>
        <w:t xml:space="preserve">– </w:t>
      </w:r>
      <w:r w:rsidRPr="004F5AF1">
        <w:rPr>
          <w:rFonts w:ascii="Arial" w:eastAsia="Calibri" w:hAnsi="Arial" w:cs="Arial"/>
          <w:sz w:val="18"/>
          <w:szCs w:val="18"/>
        </w:rPr>
        <w:t>текущие проблемы и перспективы (</w:t>
      </w:r>
      <w:proofErr w:type="spellStart"/>
      <w:r w:rsidR="002A762F" w:rsidRPr="004F5AF1">
        <w:rPr>
          <w:rFonts w:ascii="Arial" w:eastAsia="Calibri" w:hAnsi="Arial" w:cs="Arial"/>
          <w:b/>
          <w:sz w:val="18"/>
          <w:szCs w:val="18"/>
        </w:rPr>
        <w:t>Ерицян</w:t>
      </w:r>
      <w:proofErr w:type="spellEnd"/>
      <w:r w:rsidR="002A762F" w:rsidRPr="004F5AF1">
        <w:rPr>
          <w:rFonts w:ascii="Arial" w:eastAsia="Calibri" w:hAnsi="Arial" w:cs="Arial"/>
          <w:b/>
          <w:sz w:val="18"/>
          <w:szCs w:val="18"/>
        </w:rPr>
        <w:t xml:space="preserve"> Т.С.</w:t>
      </w:r>
      <w:r w:rsidR="002A762F" w:rsidRPr="004F5AF1">
        <w:rPr>
          <w:rFonts w:ascii="Arial" w:eastAsia="Calibri" w:hAnsi="Arial" w:cs="Arial"/>
          <w:sz w:val="18"/>
          <w:szCs w:val="18"/>
        </w:rPr>
        <w:t xml:space="preserve"> – координатор по вопросам обращения лекарственных средств и медицинских изделий в рамках ЕАЭС АОЗТ «Научный центр экспертизы лекарств и медицинских технологий имени академика Эмиля</w:t>
      </w:r>
      <w:r w:rsidR="00104007" w:rsidRPr="004F5AF1">
        <w:rPr>
          <w:rFonts w:ascii="Arial" w:eastAsia="Calibri" w:hAnsi="Arial" w:cs="Arial"/>
          <w:sz w:val="18"/>
          <w:szCs w:val="18"/>
        </w:rPr>
        <w:t xml:space="preserve"> Габриеляна» Республики Армения</w:t>
      </w:r>
      <w:r w:rsidRPr="004F5AF1">
        <w:rPr>
          <w:rFonts w:ascii="Arial" w:eastAsia="Calibri" w:hAnsi="Arial" w:cs="Arial"/>
          <w:sz w:val="18"/>
          <w:szCs w:val="18"/>
        </w:rPr>
        <w:t>)</w:t>
      </w:r>
    </w:p>
    <w:p w:rsidR="006A6248" w:rsidRPr="00AB6C09" w:rsidRDefault="001043A1" w:rsidP="006A624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AB6C09">
        <w:rPr>
          <w:rFonts w:ascii="Arial" w:hAnsi="Arial" w:cs="Arial"/>
          <w:sz w:val="18"/>
          <w:szCs w:val="18"/>
          <w:shd w:val="clear" w:color="auto" w:fill="FFFFFF"/>
        </w:rPr>
        <w:t>Обзор изменений НПА Союза, регламентирующих электронное в</w:t>
      </w:r>
      <w:r w:rsidR="00DD4992">
        <w:rPr>
          <w:rFonts w:ascii="Arial" w:hAnsi="Arial" w:cs="Arial"/>
          <w:sz w:val="18"/>
          <w:szCs w:val="18"/>
          <w:shd w:val="clear" w:color="auto" w:fill="FFFFFF"/>
        </w:rPr>
        <w:t>заимодействие при осуществлении</w:t>
      </w:r>
      <w:bookmarkStart w:id="0" w:name="_GoBack"/>
      <w:bookmarkEnd w:id="0"/>
      <w:r w:rsidRPr="00AB6C09">
        <w:rPr>
          <w:rFonts w:ascii="Arial" w:hAnsi="Arial" w:cs="Arial"/>
          <w:sz w:val="18"/>
          <w:szCs w:val="18"/>
          <w:shd w:val="clear" w:color="auto" w:fill="FFFFFF"/>
        </w:rPr>
        <w:t> регистрации и экспертизы лекарственных препаратов</w:t>
      </w:r>
      <w:r w:rsidRPr="00AB6C09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AB6C09">
        <w:rPr>
          <w:rFonts w:ascii="Arial" w:hAnsi="Arial" w:cs="Arial"/>
          <w:sz w:val="18"/>
          <w:szCs w:val="18"/>
          <w:shd w:val="clear" w:color="auto" w:fill="FFFFFF"/>
        </w:rPr>
        <w:t>(</w:t>
      </w:r>
      <w:proofErr w:type="spellStart"/>
      <w:r w:rsidR="006A6248" w:rsidRPr="00AB6C09">
        <w:rPr>
          <w:rFonts w:ascii="Arial" w:hAnsi="Arial" w:cs="Arial"/>
          <w:b/>
          <w:sz w:val="18"/>
          <w:szCs w:val="18"/>
          <w:shd w:val="clear" w:color="auto" w:fill="FFFFFF"/>
        </w:rPr>
        <w:t>Дырда</w:t>
      </w:r>
      <w:proofErr w:type="spellEnd"/>
      <w:r w:rsidR="006A6248" w:rsidRPr="00AB6C09">
        <w:rPr>
          <w:rFonts w:ascii="Arial" w:hAnsi="Arial" w:cs="Arial"/>
          <w:b/>
          <w:sz w:val="18"/>
          <w:szCs w:val="18"/>
          <w:shd w:val="clear" w:color="auto" w:fill="FFFFFF"/>
        </w:rPr>
        <w:t xml:space="preserve"> Е.Ч.</w:t>
      </w:r>
      <w:r w:rsidR="006A6248" w:rsidRPr="00AB6C0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A6248" w:rsidRPr="00AB6C09">
        <w:rPr>
          <w:rFonts w:ascii="Arial" w:hAnsi="Arial" w:cs="Arial"/>
          <w:sz w:val="18"/>
          <w:szCs w:val="18"/>
        </w:rPr>
        <w:t>– начальник информации, информатики и анализа УП «Центр экспертиз и испытаний в здравоохранении» Министерства здра</w:t>
      </w:r>
      <w:r w:rsidRPr="00AB6C09">
        <w:rPr>
          <w:rFonts w:ascii="Arial" w:hAnsi="Arial" w:cs="Arial"/>
          <w:sz w:val="18"/>
          <w:szCs w:val="18"/>
        </w:rPr>
        <w:t>воохранения Республики Беларусь)</w:t>
      </w:r>
    </w:p>
    <w:p w:rsidR="00A1159E" w:rsidRPr="00AB6C09" w:rsidRDefault="00A1159E" w:rsidP="000533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D7D74" w:rsidRPr="00AB6C09" w:rsidRDefault="001D7D74" w:rsidP="000533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C1D27" w:rsidRPr="00AB6C09" w:rsidRDefault="00BC1D27" w:rsidP="000533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B6C09">
        <w:rPr>
          <w:rFonts w:ascii="Arial" w:hAnsi="Arial" w:cs="Arial"/>
          <w:b/>
          <w:bCs/>
          <w:sz w:val="18"/>
          <w:szCs w:val="18"/>
        </w:rPr>
        <w:t>12.00-13.00 Перерыв</w:t>
      </w:r>
    </w:p>
    <w:p w:rsidR="000533B6" w:rsidRPr="00AB6C09" w:rsidRDefault="000533B6" w:rsidP="000533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33B6" w:rsidRPr="00AB6C09" w:rsidRDefault="000533B6" w:rsidP="000533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67FAE" w:rsidRPr="00AB6C09" w:rsidRDefault="00BC1D27" w:rsidP="007D587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B6C09">
        <w:rPr>
          <w:rFonts w:ascii="Arial" w:hAnsi="Arial" w:cs="Arial"/>
          <w:b/>
          <w:bCs/>
          <w:sz w:val="18"/>
          <w:szCs w:val="18"/>
        </w:rPr>
        <w:t>13.00-15.00</w:t>
      </w:r>
      <w:r w:rsidR="00931D6E" w:rsidRPr="00AB6C09">
        <w:rPr>
          <w:rFonts w:ascii="Arial" w:hAnsi="Arial" w:cs="Arial"/>
          <w:b/>
          <w:bCs/>
          <w:sz w:val="18"/>
          <w:szCs w:val="18"/>
        </w:rPr>
        <w:t xml:space="preserve"> </w:t>
      </w:r>
      <w:r w:rsidR="00387836" w:rsidRPr="00AB6C09">
        <w:rPr>
          <w:rFonts w:ascii="Arial" w:hAnsi="Arial" w:cs="Arial"/>
          <w:b/>
          <w:bCs/>
          <w:sz w:val="18"/>
          <w:szCs w:val="18"/>
        </w:rPr>
        <w:t xml:space="preserve">Секционное заседание 2.1. </w:t>
      </w:r>
    </w:p>
    <w:p w:rsidR="00BC1D27" w:rsidRPr="00AB6C09" w:rsidRDefault="00BC1D27" w:rsidP="007D5874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AB6C09">
        <w:rPr>
          <w:rFonts w:ascii="Arial" w:hAnsi="Arial" w:cs="Arial"/>
          <w:b/>
          <w:bCs/>
          <w:i/>
          <w:sz w:val="18"/>
          <w:szCs w:val="18"/>
        </w:rPr>
        <w:t>Узловые вопрос</w:t>
      </w:r>
      <w:r w:rsidR="00387836" w:rsidRPr="00AB6C09">
        <w:rPr>
          <w:rFonts w:ascii="Arial" w:hAnsi="Arial" w:cs="Arial"/>
          <w:b/>
          <w:bCs/>
          <w:i/>
          <w:sz w:val="18"/>
          <w:szCs w:val="18"/>
        </w:rPr>
        <w:t>ы</w:t>
      </w:r>
      <w:r w:rsidRPr="00AB6C09">
        <w:rPr>
          <w:rFonts w:ascii="Arial" w:hAnsi="Arial" w:cs="Arial"/>
          <w:b/>
          <w:bCs/>
          <w:i/>
          <w:sz w:val="18"/>
          <w:szCs w:val="18"/>
        </w:rPr>
        <w:t xml:space="preserve"> надлежащих практик и их </w:t>
      </w:r>
      <w:r w:rsidR="00387836" w:rsidRPr="00AB6C09">
        <w:rPr>
          <w:rFonts w:ascii="Arial" w:hAnsi="Arial" w:cs="Arial"/>
          <w:b/>
          <w:bCs/>
          <w:i/>
          <w:sz w:val="18"/>
          <w:szCs w:val="18"/>
        </w:rPr>
        <w:t>представлени</w:t>
      </w:r>
      <w:r w:rsidR="007D7BF6" w:rsidRPr="00AB6C09">
        <w:rPr>
          <w:rFonts w:ascii="Arial" w:hAnsi="Arial" w:cs="Arial"/>
          <w:b/>
          <w:bCs/>
          <w:i/>
          <w:sz w:val="18"/>
          <w:szCs w:val="18"/>
        </w:rPr>
        <w:t>е</w:t>
      </w:r>
      <w:r w:rsidRPr="00AB6C09">
        <w:rPr>
          <w:rFonts w:ascii="Arial" w:hAnsi="Arial" w:cs="Arial"/>
          <w:b/>
          <w:bCs/>
          <w:i/>
          <w:sz w:val="18"/>
          <w:szCs w:val="18"/>
        </w:rPr>
        <w:t xml:space="preserve"> в регистрационном досье: </w:t>
      </w:r>
      <w:r w:rsidRPr="00AB6C09">
        <w:rPr>
          <w:rFonts w:ascii="Arial" w:hAnsi="Arial" w:cs="Arial"/>
          <w:b/>
          <w:bCs/>
          <w:i/>
          <w:sz w:val="18"/>
          <w:szCs w:val="18"/>
          <w:lang w:val="en-US"/>
        </w:rPr>
        <w:t>GCP</w:t>
      </w:r>
    </w:p>
    <w:p w:rsidR="007D5874" w:rsidRPr="00AB6C09" w:rsidRDefault="007D5874" w:rsidP="007D587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C1D27" w:rsidRPr="00AB6C09" w:rsidRDefault="00BC1D27" w:rsidP="00FF42F1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AB6C09">
        <w:rPr>
          <w:rFonts w:ascii="Arial" w:hAnsi="Arial" w:cs="Arial"/>
          <w:bCs/>
          <w:sz w:val="18"/>
          <w:szCs w:val="18"/>
        </w:rPr>
        <w:t xml:space="preserve">Документы права Союза по клинической разработке лекарственного препарата </w:t>
      </w:r>
      <w:r w:rsidR="002A5796" w:rsidRPr="00AB6C09">
        <w:rPr>
          <w:rFonts w:ascii="Arial" w:hAnsi="Arial" w:cs="Arial"/>
          <w:bCs/>
          <w:sz w:val="18"/>
          <w:szCs w:val="18"/>
        </w:rPr>
        <w:t>(</w:t>
      </w:r>
      <w:r w:rsidR="00FF42F1" w:rsidRPr="00AB6C09">
        <w:rPr>
          <w:rFonts w:ascii="Arial" w:hAnsi="Arial" w:cs="Arial"/>
          <w:b/>
          <w:bCs/>
          <w:sz w:val="18"/>
          <w:szCs w:val="18"/>
        </w:rPr>
        <w:t>Рождественский Д.А.</w:t>
      </w:r>
      <w:r w:rsidR="00FF42F1" w:rsidRPr="00AB6C09">
        <w:rPr>
          <w:rFonts w:ascii="Arial" w:hAnsi="Arial" w:cs="Arial"/>
          <w:bCs/>
          <w:sz w:val="18"/>
          <w:szCs w:val="18"/>
        </w:rPr>
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ЕЭК) </w:t>
      </w:r>
    </w:p>
    <w:p w:rsidR="00C23984" w:rsidRPr="001D7D74" w:rsidRDefault="00DE18FE" w:rsidP="002A5796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AB6C09">
        <w:rPr>
          <w:rFonts w:ascii="Arial" w:hAnsi="Arial" w:cs="Arial"/>
          <w:bCs/>
          <w:sz w:val="18"/>
          <w:szCs w:val="18"/>
        </w:rPr>
        <w:t>Проблемные вопросы клинической разработки оригинальных и воспроизведенных лекарственных препаратов</w:t>
      </w:r>
      <w:r w:rsidR="00C23984" w:rsidRPr="00AB6C09">
        <w:rPr>
          <w:rFonts w:ascii="Arial" w:hAnsi="Arial" w:cs="Arial"/>
          <w:bCs/>
          <w:sz w:val="18"/>
          <w:szCs w:val="18"/>
        </w:rPr>
        <w:t xml:space="preserve"> </w:t>
      </w:r>
      <w:r w:rsidR="00C23984" w:rsidRPr="001D7D74">
        <w:rPr>
          <w:rFonts w:ascii="Arial" w:hAnsi="Arial" w:cs="Arial"/>
          <w:bCs/>
          <w:sz w:val="18"/>
          <w:szCs w:val="18"/>
        </w:rPr>
        <w:t>(</w:t>
      </w:r>
      <w:r w:rsidR="00C23984" w:rsidRPr="001D7D74">
        <w:rPr>
          <w:rFonts w:ascii="Arial" w:hAnsi="Arial" w:cs="Arial"/>
          <w:b/>
          <w:bCs/>
          <w:sz w:val="18"/>
          <w:szCs w:val="18"/>
        </w:rPr>
        <w:t>Криштафович А.А.</w:t>
      </w:r>
      <w:r w:rsidR="00C23984" w:rsidRPr="001D7D74">
        <w:rPr>
          <w:rFonts w:ascii="Arial" w:hAnsi="Arial" w:cs="Arial"/>
          <w:bCs/>
          <w:sz w:val="18"/>
          <w:szCs w:val="18"/>
        </w:rPr>
        <w:t xml:space="preserve"> – главный специалист клинико-фармакологического отдела Республиканской клинико-фармакологической лаборатории УП «Центр экспертиз и испытаний в здравоохранении» Министерства здравоохранения Республики Беларусь)</w:t>
      </w:r>
    </w:p>
    <w:p w:rsidR="00BC1D27" w:rsidRPr="005108B8" w:rsidRDefault="00B01937" w:rsidP="002A5796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3B1986">
        <w:rPr>
          <w:rFonts w:ascii="Arial" w:hAnsi="Arial" w:cs="Arial"/>
          <w:bCs/>
          <w:sz w:val="18"/>
          <w:szCs w:val="18"/>
        </w:rPr>
        <w:t xml:space="preserve">Регуляторные аспекты клинической разработки гибридных лекарственных средств </w:t>
      </w:r>
      <w:r w:rsidR="00CC5011" w:rsidRPr="003B1986">
        <w:rPr>
          <w:rFonts w:ascii="Arial" w:hAnsi="Arial" w:cs="Arial"/>
          <w:bCs/>
          <w:sz w:val="18"/>
          <w:szCs w:val="18"/>
        </w:rPr>
        <w:t>(</w:t>
      </w:r>
      <w:r w:rsidR="00CC5011" w:rsidRPr="003B1986">
        <w:rPr>
          <w:rFonts w:ascii="Arial" w:hAnsi="Arial" w:cs="Arial"/>
          <w:b/>
          <w:bCs/>
          <w:sz w:val="18"/>
          <w:szCs w:val="18"/>
        </w:rPr>
        <w:t>Федосеева И.И.</w:t>
      </w:r>
      <w:r w:rsidR="00CC5011" w:rsidRPr="003B1986">
        <w:rPr>
          <w:rFonts w:ascii="Arial" w:hAnsi="Arial" w:cs="Arial"/>
          <w:bCs/>
          <w:sz w:val="18"/>
          <w:szCs w:val="18"/>
        </w:rPr>
        <w:t xml:space="preserve"> – главный </w:t>
      </w:r>
      <w:r w:rsidR="00CC5011" w:rsidRPr="005108B8">
        <w:rPr>
          <w:rFonts w:ascii="Arial" w:hAnsi="Arial" w:cs="Arial"/>
          <w:bCs/>
          <w:sz w:val="18"/>
          <w:szCs w:val="18"/>
        </w:rPr>
        <w:t>специалист клинико-фармакологического отдела</w:t>
      </w:r>
      <w:r w:rsidR="00986767">
        <w:rPr>
          <w:rFonts w:ascii="Arial" w:hAnsi="Arial" w:cs="Arial"/>
          <w:bCs/>
          <w:sz w:val="18"/>
          <w:szCs w:val="18"/>
        </w:rPr>
        <w:t xml:space="preserve"> </w:t>
      </w:r>
      <w:r w:rsidR="00CC5011" w:rsidRPr="005108B8">
        <w:rPr>
          <w:rFonts w:ascii="Arial" w:hAnsi="Arial" w:cs="Arial"/>
          <w:bCs/>
          <w:sz w:val="18"/>
          <w:szCs w:val="18"/>
        </w:rPr>
        <w:t xml:space="preserve">Республиканской клинико-фармакологической лаборатории УП </w:t>
      </w:r>
      <w:r w:rsidR="005108B8" w:rsidRPr="005108B8">
        <w:rPr>
          <w:rFonts w:ascii="Arial" w:hAnsi="Arial" w:cs="Arial"/>
          <w:bCs/>
          <w:sz w:val="18"/>
          <w:szCs w:val="18"/>
        </w:rPr>
        <w:t>«</w:t>
      </w:r>
      <w:r w:rsidR="00CC5011" w:rsidRPr="005108B8">
        <w:rPr>
          <w:rFonts w:ascii="Arial" w:hAnsi="Arial" w:cs="Arial"/>
          <w:bCs/>
          <w:sz w:val="18"/>
          <w:szCs w:val="18"/>
        </w:rPr>
        <w:t>Центр экспертиз и испытаний в здравоохранении</w:t>
      </w:r>
      <w:r w:rsidR="005108B8" w:rsidRPr="005108B8">
        <w:rPr>
          <w:rFonts w:ascii="Arial" w:hAnsi="Arial" w:cs="Arial"/>
          <w:bCs/>
          <w:sz w:val="18"/>
          <w:szCs w:val="18"/>
        </w:rPr>
        <w:t>»</w:t>
      </w:r>
      <w:r w:rsidR="00CC5011" w:rsidRPr="005108B8">
        <w:rPr>
          <w:rFonts w:ascii="Arial" w:hAnsi="Arial" w:cs="Arial"/>
          <w:bCs/>
          <w:sz w:val="18"/>
          <w:szCs w:val="18"/>
        </w:rPr>
        <w:t xml:space="preserve"> Министерства здравоохранения Республики</w:t>
      </w:r>
      <w:r w:rsidR="00986767">
        <w:rPr>
          <w:rFonts w:ascii="Arial" w:hAnsi="Arial" w:cs="Arial"/>
          <w:bCs/>
          <w:sz w:val="18"/>
          <w:szCs w:val="18"/>
        </w:rPr>
        <w:t xml:space="preserve"> </w:t>
      </w:r>
      <w:r w:rsidR="00CC5011" w:rsidRPr="005108B8">
        <w:rPr>
          <w:rFonts w:ascii="Arial" w:hAnsi="Arial" w:cs="Arial"/>
          <w:bCs/>
          <w:sz w:val="18"/>
          <w:szCs w:val="18"/>
        </w:rPr>
        <w:t>Беларусь)</w:t>
      </w:r>
    </w:p>
    <w:p w:rsidR="00BC1D27" w:rsidRPr="00D0551D" w:rsidRDefault="002A5796" w:rsidP="00BC1D27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2A5796" w:rsidRPr="00D0551D" w:rsidRDefault="002A5796" w:rsidP="002A579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533B6" w:rsidRPr="00D0551D" w:rsidRDefault="000533B6" w:rsidP="002A579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3B1986" w:rsidRDefault="003B1986" w:rsidP="00DD6EA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67FAE" w:rsidRPr="00D0551D" w:rsidRDefault="00BC1D27" w:rsidP="00DD6EA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0551D">
        <w:rPr>
          <w:rFonts w:ascii="Arial" w:hAnsi="Arial" w:cs="Arial"/>
          <w:b/>
          <w:sz w:val="18"/>
          <w:szCs w:val="18"/>
        </w:rPr>
        <w:lastRenderedPageBreak/>
        <w:t>13.00-15.</w:t>
      </w:r>
      <w:r w:rsidR="002A5796" w:rsidRPr="00D0551D">
        <w:rPr>
          <w:rFonts w:ascii="Arial" w:hAnsi="Arial" w:cs="Arial"/>
          <w:b/>
          <w:sz w:val="18"/>
          <w:szCs w:val="18"/>
        </w:rPr>
        <w:t>30</w:t>
      </w:r>
      <w:r w:rsidRPr="00D0551D">
        <w:rPr>
          <w:rFonts w:ascii="Arial" w:hAnsi="Arial" w:cs="Arial"/>
          <w:b/>
          <w:sz w:val="18"/>
          <w:szCs w:val="18"/>
        </w:rPr>
        <w:t xml:space="preserve"> </w:t>
      </w:r>
      <w:r w:rsidR="00387836" w:rsidRPr="00D0551D">
        <w:rPr>
          <w:rFonts w:ascii="Arial" w:hAnsi="Arial" w:cs="Arial"/>
          <w:b/>
          <w:sz w:val="18"/>
          <w:szCs w:val="18"/>
        </w:rPr>
        <w:t>Секционное заседание 2.2.</w:t>
      </w:r>
      <w:r w:rsidRPr="00D0551D">
        <w:rPr>
          <w:rFonts w:ascii="Arial" w:hAnsi="Arial" w:cs="Arial"/>
          <w:b/>
          <w:sz w:val="18"/>
          <w:szCs w:val="18"/>
        </w:rPr>
        <w:t xml:space="preserve"> </w:t>
      </w:r>
    </w:p>
    <w:p w:rsidR="00C67FAE" w:rsidRPr="00D0551D" w:rsidRDefault="00BC1D27" w:rsidP="00DD6EA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D0551D">
        <w:rPr>
          <w:rFonts w:ascii="Arial" w:hAnsi="Arial" w:cs="Arial"/>
          <w:b/>
          <w:i/>
          <w:sz w:val="18"/>
          <w:szCs w:val="18"/>
        </w:rPr>
        <w:t>Экспертиза качества</w:t>
      </w:r>
      <w:r w:rsidR="00931D6E" w:rsidRPr="00D0551D">
        <w:rPr>
          <w:rFonts w:ascii="Arial" w:hAnsi="Arial" w:cs="Arial"/>
          <w:b/>
          <w:i/>
          <w:sz w:val="18"/>
          <w:szCs w:val="18"/>
        </w:rPr>
        <w:t xml:space="preserve"> </w:t>
      </w:r>
      <w:r w:rsidRPr="00D0551D">
        <w:rPr>
          <w:rFonts w:ascii="Arial" w:hAnsi="Arial" w:cs="Arial"/>
          <w:b/>
          <w:i/>
          <w:sz w:val="18"/>
          <w:szCs w:val="18"/>
        </w:rPr>
        <w:t>биотехнологических лекарственных средств</w:t>
      </w:r>
    </w:p>
    <w:p w:rsidR="00C67FAE" w:rsidRPr="00D0551D" w:rsidRDefault="00C67FAE" w:rsidP="00DD6EA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C1D27" w:rsidRPr="00D0551D" w:rsidRDefault="00C67FAE" w:rsidP="00DD6E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51D">
        <w:rPr>
          <w:rFonts w:ascii="Arial" w:hAnsi="Arial" w:cs="Arial"/>
          <w:sz w:val="18"/>
          <w:szCs w:val="18"/>
          <w:u w:val="single"/>
        </w:rPr>
        <w:t>М</w:t>
      </w:r>
      <w:r w:rsidR="007A11D5" w:rsidRPr="00D0551D">
        <w:rPr>
          <w:rFonts w:ascii="Arial" w:hAnsi="Arial" w:cs="Arial"/>
          <w:sz w:val="18"/>
          <w:szCs w:val="18"/>
          <w:u w:val="single"/>
        </w:rPr>
        <w:t>одераторы:</w:t>
      </w:r>
      <w:r w:rsidR="00931D6E" w:rsidRPr="00D0551D">
        <w:rPr>
          <w:rFonts w:ascii="Arial" w:hAnsi="Arial" w:cs="Arial"/>
          <w:b/>
          <w:sz w:val="18"/>
          <w:szCs w:val="18"/>
        </w:rPr>
        <w:t xml:space="preserve"> </w:t>
      </w:r>
      <w:r w:rsidR="007A11D5" w:rsidRPr="00D0551D">
        <w:rPr>
          <w:rFonts w:ascii="Arial" w:hAnsi="Arial" w:cs="Arial"/>
          <w:b/>
          <w:sz w:val="18"/>
          <w:szCs w:val="18"/>
        </w:rPr>
        <w:t>Ваганова О.А.</w:t>
      </w:r>
      <w:r w:rsidR="007A11D5" w:rsidRPr="00D0551D">
        <w:rPr>
          <w:rFonts w:ascii="Arial" w:hAnsi="Arial" w:cs="Arial"/>
          <w:sz w:val="18"/>
          <w:szCs w:val="18"/>
        </w:rPr>
        <w:t xml:space="preserve"> – начальник лаборатории биотехнологических препаратов Испытательного центра экспертизы качества лекарственных средств ФГБУ «НЦЭСМП» Минздрава России,</w:t>
      </w:r>
      <w:r w:rsidR="00931D6E" w:rsidRPr="00D0551D">
        <w:rPr>
          <w:rFonts w:ascii="Arial" w:hAnsi="Arial" w:cs="Arial"/>
          <w:sz w:val="18"/>
          <w:szCs w:val="18"/>
        </w:rPr>
        <w:t xml:space="preserve"> </w:t>
      </w:r>
      <w:r w:rsidR="007A11D5" w:rsidRPr="00D0551D">
        <w:rPr>
          <w:rFonts w:ascii="Arial" w:hAnsi="Arial" w:cs="Arial"/>
          <w:b/>
          <w:sz w:val="18"/>
          <w:szCs w:val="18"/>
        </w:rPr>
        <w:t>Мамашина Е.А.</w:t>
      </w:r>
      <w:r w:rsidR="007A11D5" w:rsidRPr="00D0551D">
        <w:rPr>
          <w:rFonts w:ascii="Arial" w:hAnsi="Arial" w:cs="Arial"/>
          <w:sz w:val="18"/>
          <w:szCs w:val="18"/>
        </w:rPr>
        <w:t xml:space="preserve"> – главный эксперт контрольно-координационной лаборатории Испытательного центра экспертизы качества лекарственных средств ФГБУ «НЦЭСМП» Минздрава России</w:t>
      </w:r>
    </w:p>
    <w:p w:rsidR="007D5874" w:rsidRPr="00D0551D" w:rsidRDefault="007D5874" w:rsidP="00DD6EA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A5796" w:rsidRPr="00D0551D" w:rsidRDefault="002A5796" w:rsidP="002A579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D0551D">
        <w:rPr>
          <w:rFonts w:ascii="Arial" w:hAnsi="Arial" w:cs="Arial"/>
          <w:bCs/>
          <w:sz w:val="18"/>
          <w:szCs w:val="18"/>
        </w:rPr>
        <w:t>Основные требования к расчёту количества образцов, необходимых при проведении экспертизы качества, особенности расчётов количества образцов для отдельных групп ЛС, основные требования к образцам лекарственных средств и к комплекту сопроводительных документов, представляемых для проведения экспертизы качества (</w:t>
      </w:r>
      <w:r w:rsidRPr="00D0551D">
        <w:rPr>
          <w:rFonts w:ascii="Arial" w:hAnsi="Arial" w:cs="Arial"/>
          <w:b/>
          <w:bCs/>
          <w:sz w:val="18"/>
          <w:szCs w:val="18"/>
        </w:rPr>
        <w:t>Ваганова О.А.</w:t>
      </w:r>
      <w:r w:rsidRPr="00D0551D">
        <w:rPr>
          <w:rFonts w:ascii="Arial" w:hAnsi="Arial" w:cs="Arial"/>
          <w:bCs/>
          <w:sz w:val="18"/>
          <w:szCs w:val="18"/>
        </w:rPr>
        <w:t xml:space="preserve"> – начальник лаборатории биотехнологических препаратов Испытательного центра экспертизы качества лекарственных средств ФГБУ «НЦЭСМП» Минздрава России)</w:t>
      </w:r>
      <w:proofErr w:type="gramEnd"/>
    </w:p>
    <w:p w:rsidR="002A5796" w:rsidRPr="00D0551D" w:rsidRDefault="002A5796" w:rsidP="002A579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Рекомендации по изложению в нормативной документации на лекарственные средства и в первичных данных отчетов по </w:t>
      </w:r>
      <w:proofErr w:type="spellStart"/>
      <w:r w:rsidRPr="00D0551D">
        <w:rPr>
          <w:rFonts w:ascii="Arial" w:hAnsi="Arial" w:cs="Arial"/>
          <w:bCs/>
          <w:sz w:val="18"/>
          <w:szCs w:val="18"/>
        </w:rPr>
        <w:t>валидации</w:t>
      </w:r>
      <w:proofErr w:type="spellEnd"/>
      <w:r w:rsidRPr="00D0551D">
        <w:rPr>
          <w:rFonts w:ascii="Arial" w:hAnsi="Arial" w:cs="Arial"/>
          <w:bCs/>
          <w:sz w:val="18"/>
          <w:szCs w:val="18"/>
        </w:rPr>
        <w:t xml:space="preserve"> методик подтверждения подлинности с использованием метода пептидного картирования (</w:t>
      </w:r>
      <w:r w:rsidRPr="00D0551D">
        <w:rPr>
          <w:rFonts w:ascii="Arial" w:hAnsi="Arial" w:cs="Arial"/>
          <w:b/>
          <w:bCs/>
          <w:sz w:val="18"/>
          <w:szCs w:val="18"/>
        </w:rPr>
        <w:t>Смирнов Р.С.</w:t>
      </w:r>
      <w:r w:rsidRPr="00D0551D">
        <w:rPr>
          <w:rFonts w:ascii="Arial" w:hAnsi="Arial" w:cs="Arial"/>
          <w:bCs/>
          <w:sz w:val="18"/>
          <w:szCs w:val="18"/>
        </w:rPr>
        <w:t xml:space="preserve"> – главный эксперт лаборатории биотехнологических препаратов Испытательного центра экспертизы качества лекарственных средств ФГБУ «НЦЭСМП» Минздрава России, </w:t>
      </w:r>
      <w:r w:rsidRPr="00D0551D">
        <w:rPr>
          <w:rFonts w:ascii="Arial" w:hAnsi="Arial" w:cs="Arial"/>
          <w:b/>
          <w:bCs/>
          <w:sz w:val="18"/>
          <w:szCs w:val="18"/>
        </w:rPr>
        <w:t>Ваганова О.А.</w:t>
      </w:r>
      <w:r w:rsidRPr="00D0551D">
        <w:rPr>
          <w:rFonts w:ascii="Arial" w:hAnsi="Arial" w:cs="Arial"/>
          <w:bCs/>
          <w:sz w:val="18"/>
          <w:szCs w:val="18"/>
        </w:rPr>
        <w:t xml:space="preserve"> – начальник лаборатории биотехнологических препаратов Испытательного центра экспертизы качества лекарственных средств ФГБУ «НЦЭСМП» Минздрава России)</w:t>
      </w:r>
    </w:p>
    <w:p w:rsidR="002A5796" w:rsidRPr="00D0551D" w:rsidRDefault="002A5796" w:rsidP="002A579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Практические аспекты оценки качества лекарственных средств по показателю «</w:t>
      </w:r>
      <w:proofErr w:type="spellStart"/>
      <w:r w:rsidRPr="00D0551D">
        <w:rPr>
          <w:rFonts w:ascii="Arial" w:hAnsi="Arial" w:cs="Arial"/>
          <w:bCs/>
          <w:sz w:val="18"/>
          <w:szCs w:val="18"/>
        </w:rPr>
        <w:t>Гликановый</w:t>
      </w:r>
      <w:proofErr w:type="spellEnd"/>
      <w:r w:rsidRPr="00D0551D">
        <w:rPr>
          <w:rFonts w:ascii="Arial" w:hAnsi="Arial" w:cs="Arial"/>
          <w:bCs/>
          <w:sz w:val="18"/>
          <w:szCs w:val="18"/>
        </w:rPr>
        <w:t xml:space="preserve"> профиль» при экспертизе качества ЛС получаемых методом рекомбинантных </w:t>
      </w:r>
      <w:proofErr w:type="spellStart"/>
      <w:r w:rsidRPr="00D0551D">
        <w:rPr>
          <w:rFonts w:ascii="Arial" w:hAnsi="Arial" w:cs="Arial"/>
          <w:bCs/>
          <w:sz w:val="18"/>
          <w:szCs w:val="18"/>
        </w:rPr>
        <w:t>ДНКа</w:t>
      </w:r>
      <w:proofErr w:type="spellEnd"/>
      <w:r w:rsidRPr="00D0551D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D0551D">
        <w:rPr>
          <w:rFonts w:ascii="Arial" w:hAnsi="Arial" w:cs="Arial"/>
          <w:b/>
          <w:bCs/>
          <w:sz w:val="18"/>
          <w:szCs w:val="18"/>
        </w:rPr>
        <w:t>Бендрышев</w:t>
      </w:r>
      <w:proofErr w:type="spellEnd"/>
      <w:r w:rsidRPr="00D0551D">
        <w:rPr>
          <w:rFonts w:ascii="Arial" w:hAnsi="Arial" w:cs="Arial"/>
          <w:b/>
          <w:bCs/>
          <w:sz w:val="18"/>
          <w:szCs w:val="18"/>
        </w:rPr>
        <w:t xml:space="preserve"> А.А.</w:t>
      </w:r>
      <w:r w:rsidRPr="00D0551D">
        <w:rPr>
          <w:rFonts w:ascii="Arial" w:hAnsi="Arial" w:cs="Arial"/>
          <w:bCs/>
          <w:sz w:val="18"/>
          <w:szCs w:val="18"/>
        </w:rPr>
        <w:t xml:space="preserve"> – главный эксперт лаборатории биотехнологических препаратов Испытательного центра экспертизы качества лекарственных средств ФГБУ «НЦЭСМП» Минздрава России)</w:t>
      </w:r>
    </w:p>
    <w:p w:rsidR="002A5796" w:rsidRPr="00D0551D" w:rsidRDefault="002A5796" w:rsidP="002A579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Рекомендации по оценке посторонних примесей методом ВЭЖХ в многокомпонентных лекарственных препаратах (</w:t>
      </w:r>
      <w:r w:rsidRPr="00D0551D">
        <w:rPr>
          <w:rFonts w:ascii="Arial" w:hAnsi="Arial" w:cs="Arial"/>
          <w:b/>
          <w:sz w:val="18"/>
          <w:szCs w:val="18"/>
        </w:rPr>
        <w:t>Швец С.В.</w:t>
      </w:r>
      <w:r w:rsidRPr="00D0551D">
        <w:rPr>
          <w:sz w:val="18"/>
          <w:szCs w:val="18"/>
        </w:rPr>
        <w:t xml:space="preserve"> </w:t>
      </w:r>
      <w:r w:rsidRPr="00D0551D">
        <w:rPr>
          <w:rFonts w:ascii="Arial" w:hAnsi="Arial" w:cs="Arial"/>
          <w:sz w:val="18"/>
          <w:szCs w:val="18"/>
        </w:rPr>
        <w:t>– главный эксперт лаборатории биотехнологических препаратов Испытательного центра экспертизы качества лекарственных средств ФГБУ «НЦЭСМП» Минздрава России)</w:t>
      </w:r>
    </w:p>
    <w:p w:rsidR="002A5796" w:rsidRPr="00D0551D" w:rsidRDefault="002A5796" w:rsidP="002A579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Практические аспекты определения активности гепаринов </w:t>
      </w:r>
      <w:r w:rsidRPr="0062495D">
        <w:rPr>
          <w:rFonts w:ascii="Arial" w:hAnsi="Arial" w:cs="Arial"/>
          <w:bCs/>
          <w:sz w:val="18"/>
          <w:szCs w:val="18"/>
        </w:rPr>
        <w:t>хром</w:t>
      </w:r>
      <w:r w:rsidR="000C5D99" w:rsidRPr="0062495D">
        <w:rPr>
          <w:rFonts w:ascii="Arial" w:hAnsi="Arial" w:cs="Arial"/>
          <w:bCs/>
          <w:sz w:val="18"/>
          <w:szCs w:val="18"/>
        </w:rPr>
        <w:t>огенным</w:t>
      </w:r>
      <w:r w:rsidRPr="0062495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методом (анти-</w:t>
      </w:r>
      <w:proofErr w:type="spellStart"/>
      <w:proofErr w:type="gramStart"/>
      <w:r w:rsidRPr="00D0551D">
        <w:rPr>
          <w:rFonts w:ascii="Arial" w:hAnsi="Arial" w:cs="Arial"/>
          <w:bCs/>
          <w:sz w:val="18"/>
          <w:szCs w:val="18"/>
          <w:lang w:val="en-US"/>
        </w:rPr>
        <w:t>IIa</w:t>
      </w:r>
      <w:proofErr w:type="spellEnd"/>
      <w:proofErr w:type="gramEnd"/>
      <w:r w:rsidRPr="00D0551D">
        <w:rPr>
          <w:rFonts w:ascii="Arial" w:hAnsi="Arial" w:cs="Arial"/>
          <w:bCs/>
          <w:sz w:val="18"/>
          <w:szCs w:val="18"/>
        </w:rPr>
        <w:t xml:space="preserve"> факторная </w:t>
      </w:r>
      <w:r w:rsidRPr="001C4C71">
        <w:rPr>
          <w:rFonts w:ascii="Arial" w:hAnsi="Arial" w:cs="Arial"/>
          <w:bCs/>
          <w:sz w:val="18"/>
          <w:szCs w:val="18"/>
        </w:rPr>
        <w:t>активност</w:t>
      </w:r>
      <w:r w:rsidR="00276632">
        <w:rPr>
          <w:rFonts w:ascii="Arial" w:hAnsi="Arial" w:cs="Arial"/>
          <w:bCs/>
          <w:sz w:val="18"/>
          <w:szCs w:val="18"/>
        </w:rPr>
        <w:t>ь</w:t>
      </w:r>
      <w:r w:rsidRPr="00D0551D">
        <w:rPr>
          <w:rFonts w:ascii="Arial" w:hAnsi="Arial" w:cs="Arial"/>
          <w:bCs/>
          <w:sz w:val="18"/>
          <w:szCs w:val="18"/>
        </w:rPr>
        <w:t xml:space="preserve"> и анти-Ха факторная активность) (</w:t>
      </w:r>
      <w:proofErr w:type="spellStart"/>
      <w:r w:rsidRPr="00D0551D">
        <w:rPr>
          <w:rFonts w:ascii="Arial" w:hAnsi="Arial" w:cs="Arial"/>
          <w:b/>
          <w:bCs/>
          <w:sz w:val="18"/>
          <w:szCs w:val="18"/>
        </w:rPr>
        <w:t>Бендрышева</w:t>
      </w:r>
      <w:proofErr w:type="spellEnd"/>
      <w:r w:rsidRPr="00D0551D">
        <w:rPr>
          <w:rFonts w:ascii="Arial" w:hAnsi="Arial" w:cs="Arial"/>
          <w:b/>
          <w:bCs/>
          <w:sz w:val="18"/>
          <w:szCs w:val="18"/>
        </w:rPr>
        <w:t xml:space="preserve"> С.Н.</w:t>
      </w:r>
      <w:r w:rsidRPr="00D0551D">
        <w:rPr>
          <w:rFonts w:ascii="Arial" w:hAnsi="Arial" w:cs="Arial"/>
          <w:bCs/>
          <w:sz w:val="18"/>
          <w:szCs w:val="18"/>
        </w:rPr>
        <w:t xml:space="preserve"> – ведущий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 xml:space="preserve">эксперт лаборатории биотехнологических препаратов Испытательного центра экспертизы качества лекарственных средств </w:t>
      </w:r>
      <w:r w:rsidR="005D625B">
        <w:rPr>
          <w:rFonts w:ascii="Arial" w:hAnsi="Arial" w:cs="Arial"/>
          <w:bCs/>
          <w:sz w:val="18"/>
          <w:szCs w:val="18"/>
        </w:rPr>
        <w:t>ФГБУ «НЦЭСМП» Минздрава России)</w:t>
      </w:r>
    </w:p>
    <w:p w:rsidR="002A5796" w:rsidRPr="00D0551D" w:rsidRDefault="002A5796" w:rsidP="002A579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Дискуссия</w:t>
      </w:r>
    </w:p>
    <w:p w:rsidR="0008575E" w:rsidRDefault="0008575E" w:rsidP="00BC1D27">
      <w:pPr>
        <w:spacing w:after="0" w:line="240" w:lineRule="auto"/>
        <w:rPr>
          <w:rFonts w:ascii="Arial" w:hAnsi="Arial" w:cs="Arial"/>
          <w:b/>
          <w:bCs/>
          <w:color w:val="1F497D"/>
          <w:sz w:val="18"/>
          <w:szCs w:val="18"/>
        </w:rPr>
      </w:pPr>
    </w:p>
    <w:p w:rsidR="004E7612" w:rsidRPr="00D0551D" w:rsidRDefault="004E7612" w:rsidP="00BC1D27">
      <w:pPr>
        <w:spacing w:after="0" w:line="240" w:lineRule="auto"/>
        <w:rPr>
          <w:rFonts w:ascii="Arial" w:hAnsi="Arial" w:cs="Arial"/>
          <w:b/>
          <w:bCs/>
          <w:color w:val="1F497D"/>
          <w:sz w:val="18"/>
          <w:szCs w:val="18"/>
        </w:rPr>
      </w:pPr>
    </w:p>
    <w:p w:rsidR="00BC1D27" w:rsidRPr="00D0551D" w:rsidRDefault="00BC1D27" w:rsidP="00BC1D2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1</w:t>
      </w:r>
      <w:r w:rsidR="002A5796" w:rsidRPr="00D0551D">
        <w:rPr>
          <w:rFonts w:ascii="Arial" w:hAnsi="Arial" w:cs="Arial"/>
          <w:b/>
          <w:bCs/>
          <w:sz w:val="18"/>
          <w:szCs w:val="18"/>
        </w:rPr>
        <w:t>5</w:t>
      </w:r>
      <w:r w:rsidRPr="00D0551D">
        <w:rPr>
          <w:rFonts w:ascii="Arial" w:hAnsi="Arial" w:cs="Arial"/>
          <w:b/>
          <w:bCs/>
          <w:sz w:val="18"/>
          <w:szCs w:val="18"/>
        </w:rPr>
        <w:t>.</w:t>
      </w:r>
      <w:r w:rsidR="002A5796" w:rsidRPr="00D0551D">
        <w:rPr>
          <w:rFonts w:ascii="Arial" w:hAnsi="Arial" w:cs="Arial"/>
          <w:b/>
          <w:bCs/>
          <w:sz w:val="18"/>
          <w:szCs w:val="18"/>
        </w:rPr>
        <w:t>30-</w:t>
      </w:r>
      <w:r w:rsidRPr="00D0551D">
        <w:rPr>
          <w:rFonts w:ascii="Arial" w:hAnsi="Arial" w:cs="Arial"/>
          <w:b/>
          <w:bCs/>
          <w:sz w:val="18"/>
          <w:szCs w:val="18"/>
        </w:rPr>
        <w:t>1</w:t>
      </w:r>
      <w:r w:rsidR="002A5796" w:rsidRPr="00D0551D">
        <w:rPr>
          <w:rFonts w:ascii="Arial" w:hAnsi="Arial" w:cs="Arial"/>
          <w:b/>
          <w:bCs/>
          <w:sz w:val="18"/>
          <w:szCs w:val="18"/>
        </w:rPr>
        <w:t>6</w:t>
      </w:r>
      <w:r w:rsidRPr="00D0551D">
        <w:rPr>
          <w:rFonts w:ascii="Arial" w:hAnsi="Arial" w:cs="Arial"/>
          <w:b/>
          <w:bCs/>
          <w:sz w:val="18"/>
          <w:szCs w:val="18"/>
        </w:rPr>
        <w:t>.</w:t>
      </w:r>
      <w:r w:rsidR="002A5796" w:rsidRPr="00D0551D">
        <w:rPr>
          <w:rFonts w:ascii="Arial" w:hAnsi="Arial" w:cs="Arial"/>
          <w:b/>
          <w:bCs/>
          <w:sz w:val="18"/>
          <w:szCs w:val="18"/>
        </w:rPr>
        <w:t>0</w:t>
      </w:r>
      <w:r w:rsidRPr="00D0551D">
        <w:rPr>
          <w:rFonts w:ascii="Arial" w:hAnsi="Arial" w:cs="Arial"/>
          <w:b/>
          <w:bCs/>
          <w:sz w:val="18"/>
          <w:szCs w:val="18"/>
        </w:rPr>
        <w:t>0 Перерыв</w:t>
      </w:r>
    </w:p>
    <w:p w:rsidR="002A5796" w:rsidRPr="00D0551D" w:rsidRDefault="002A5796" w:rsidP="002A579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533B6" w:rsidRPr="00D0551D" w:rsidRDefault="000533B6" w:rsidP="002A579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A5796" w:rsidRPr="00D0551D" w:rsidRDefault="002A5796" w:rsidP="002A579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 xml:space="preserve">16.00-18.00 Секционное заседание 2.3. </w:t>
      </w:r>
    </w:p>
    <w:p w:rsidR="002A5796" w:rsidRPr="005108B8" w:rsidRDefault="002A5796" w:rsidP="005108B8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108B8">
        <w:rPr>
          <w:rFonts w:ascii="Arial" w:hAnsi="Arial" w:cs="Arial"/>
          <w:b/>
          <w:bCs/>
          <w:i/>
          <w:sz w:val="18"/>
          <w:szCs w:val="18"/>
        </w:rPr>
        <w:t>Обоснование срока годности</w:t>
      </w:r>
      <w:r w:rsidR="005108B8" w:rsidRPr="005108B8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764E3F" w:rsidRPr="005108B8">
        <w:rPr>
          <w:rFonts w:ascii="Arial" w:hAnsi="Arial" w:cs="Arial"/>
          <w:b/>
          <w:bCs/>
          <w:i/>
          <w:sz w:val="18"/>
          <w:szCs w:val="18"/>
        </w:rPr>
        <w:t xml:space="preserve">лекарственных препаратов </w:t>
      </w:r>
      <w:r w:rsidRPr="005108B8">
        <w:rPr>
          <w:rFonts w:ascii="Arial" w:hAnsi="Arial" w:cs="Arial"/>
          <w:b/>
          <w:bCs/>
          <w:i/>
          <w:sz w:val="18"/>
          <w:szCs w:val="18"/>
        </w:rPr>
        <w:t>в регистрационном досье: исследование стабильности</w:t>
      </w:r>
    </w:p>
    <w:p w:rsidR="002A5796" w:rsidRPr="005108B8" w:rsidRDefault="002A5796" w:rsidP="002A579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A5796" w:rsidRPr="005108B8" w:rsidRDefault="002A5796" w:rsidP="002A5796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>Исследование стабильности в праве Союза (</w:t>
      </w:r>
      <w:r w:rsidR="00FF42F1" w:rsidRPr="005108B8">
        <w:rPr>
          <w:rFonts w:ascii="Arial" w:hAnsi="Arial" w:cs="Arial"/>
          <w:b/>
          <w:bCs/>
          <w:sz w:val="18"/>
          <w:szCs w:val="18"/>
        </w:rPr>
        <w:t>Рождественский Д.А.</w:t>
      </w:r>
      <w:r w:rsidR="00FF42F1" w:rsidRPr="005108B8">
        <w:rPr>
          <w:rFonts w:ascii="Arial" w:hAnsi="Arial" w:cs="Arial"/>
          <w:bCs/>
          <w:sz w:val="18"/>
          <w:szCs w:val="18"/>
        </w:rPr>
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ЕЭК</w:t>
      </w:r>
      <w:r w:rsidRPr="005108B8">
        <w:rPr>
          <w:rFonts w:ascii="Arial" w:hAnsi="Arial" w:cs="Arial"/>
          <w:bCs/>
          <w:sz w:val="18"/>
          <w:szCs w:val="18"/>
        </w:rPr>
        <w:t>)</w:t>
      </w:r>
    </w:p>
    <w:p w:rsidR="007916BD" w:rsidRPr="005108B8" w:rsidRDefault="002A5796" w:rsidP="007916BD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>Обоснование срока годности химических лекарственных средств через исследование стабильности (</w:t>
      </w:r>
      <w:proofErr w:type="spellStart"/>
      <w:r w:rsidR="007916BD" w:rsidRPr="005108B8">
        <w:rPr>
          <w:rFonts w:ascii="Arial" w:hAnsi="Arial" w:cs="Arial"/>
          <w:b/>
          <w:bCs/>
          <w:sz w:val="18"/>
          <w:szCs w:val="18"/>
        </w:rPr>
        <w:t>Кугач</w:t>
      </w:r>
      <w:proofErr w:type="spellEnd"/>
      <w:r w:rsidR="007916BD" w:rsidRPr="005108B8">
        <w:rPr>
          <w:rFonts w:ascii="Arial" w:hAnsi="Arial" w:cs="Arial"/>
          <w:b/>
          <w:bCs/>
          <w:sz w:val="18"/>
          <w:szCs w:val="18"/>
        </w:rPr>
        <w:t xml:space="preserve"> В.В. </w:t>
      </w:r>
      <w:r w:rsidR="007916BD" w:rsidRPr="005108B8">
        <w:rPr>
          <w:rFonts w:ascii="Arial" w:hAnsi="Arial" w:cs="Arial"/>
          <w:bCs/>
          <w:sz w:val="18"/>
          <w:szCs w:val="18"/>
        </w:rPr>
        <w:t>–начальник учебно-научно-производственного центра «Фармация» УО «Витебский государственный</w:t>
      </w:r>
      <w:r w:rsidR="008458A1">
        <w:rPr>
          <w:rFonts w:ascii="Arial" w:hAnsi="Arial" w:cs="Arial"/>
          <w:bCs/>
          <w:sz w:val="18"/>
          <w:szCs w:val="18"/>
        </w:rPr>
        <w:t xml:space="preserve"> </w:t>
      </w:r>
      <w:r w:rsidR="008458A1" w:rsidRPr="001A26CD">
        <w:rPr>
          <w:rFonts w:ascii="Arial" w:hAnsi="Arial" w:cs="Arial"/>
          <w:bCs/>
          <w:sz w:val="18"/>
          <w:szCs w:val="18"/>
        </w:rPr>
        <w:t>медицинский</w:t>
      </w:r>
      <w:r w:rsidR="00B369A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916BD" w:rsidRPr="005108B8">
        <w:rPr>
          <w:rFonts w:ascii="Arial" w:hAnsi="Arial" w:cs="Arial"/>
          <w:bCs/>
          <w:sz w:val="18"/>
          <w:szCs w:val="18"/>
        </w:rPr>
        <w:t>университет»)</w:t>
      </w:r>
      <w:r w:rsidR="007916BD" w:rsidRPr="005108B8">
        <w:t xml:space="preserve"> </w:t>
      </w:r>
    </w:p>
    <w:p w:rsidR="002A5796" w:rsidRPr="007916BD" w:rsidRDefault="002A5796" w:rsidP="002A5796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5108B8">
        <w:rPr>
          <w:rFonts w:ascii="Arial" w:hAnsi="Arial" w:cs="Arial"/>
          <w:bCs/>
          <w:sz w:val="18"/>
          <w:szCs w:val="18"/>
        </w:rPr>
        <w:t xml:space="preserve">Обоснование срока годности биотехнологических лекарственных средств через исследование стабильности </w:t>
      </w:r>
      <w:r w:rsidRPr="007916BD">
        <w:rPr>
          <w:rFonts w:ascii="Arial" w:hAnsi="Arial" w:cs="Arial"/>
          <w:bCs/>
          <w:sz w:val="18"/>
          <w:szCs w:val="18"/>
        </w:rPr>
        <w:t>(</w:t>
      </w:r>
      <w:r w:rsidRPr="007916BD">
        <w:rPr>
          <w:rFonts w:ascii="Arial" w:hAnsi="Arial" w:cs="Arial"/>
          <w:b/>
          <w:bCs/>
          <w:sz w:val="18"/>
          <w:szCs w:val="18"/>
        </w:rPr>
        <w:t>Волкова Р.А.</w:t>
      </w:r>
      <w:r w:rsidRPr="007916BD">
        <w:rPr>
          <w:rFonts w:ascii="Arial" w:hAnsi="Arial" w:cs="Arial"/>
          <w:bCs/>
          <w:sz w:val="18"/>
          <w:szCs w:val="18"/>
        </w:rPr>
        <w:t xml:space="preserve"> – начальник лаборатории молекулярно-биологических и генетических методов испытаний Испытательного центра экспертизы качества МИБП ФГБУ «НЦЭСМП» Минздрава России)</w:t>
      </w:r>
    </w:p>
    <w:p w:rsidR="002A5796" w:rsidRPr="00D0551D" w:rsidRDefault="002A5796" w:rsidP="002A5796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7A11D5" w:rsidRPr="00D0551D" w:rsidRDefault="007A11D5" w:rsidP="00A8443F">
      <w:pPr>
        <w:pStyle w:val="a3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0533B6" w:rsidRPr="00D0551D" w:rsidRDefault="000533B6" w:rsidP="00A8443F">
      <w:pPr>
        <w:pStyle w:val="a3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A8443F" w:rsidRPr="00D0551D" w:rsidRDefault="00B43C43" w:rsidP="0038783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16.00-18.00</w:t>
      </w:r>
      <w:r w:rsidR="00931D6E" w:rsidRPr="00D0551D">
        <w:rPr>
          <w:rFonts w:ascii="Arial" w:hAnsi="Arial" w:cs="Arial"/>
          <w:bCs/>
          <w:sz w:val="18"/>
          <w:szCs w:val="18"/>
        </w:rPr>
        <w:t xml:space="preserve"> </w:t>
      </w:r>
      <w:r w:rsidR="00387836" w:rsidRPr="00D0551D">
        <w:rPr>
          <w:rFonts w:ascii="Arial" w:hAnsi="Arial" w:cs="Arial"/>
          <w:b/>
          <w:bCs/>
          <w:sz w:val="18"/>
          <w:szCs w:val="18"/>
        </w:rPr>
        <w:t xml:space="preserve">Секционное заседание 2.4. </w:t>
      </w:r>
    </w:p>
    <w:p w:rsidR="00A8443F" w:rsidRPr="00D0551D" w:rsidRDefault="00387836" w:rsidP="00387836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>Физико-химические методы испытаний при проведении</w:t>
      </w:r>
      <w:r w:rsidR="00931D6E" w:rsidRPr="00D0551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D0551D">
        <w:rPr>
          <w:rFonts w:ascii="Arial" w:hAnsi="Arial" w:cs="Arial"/>
          <w:b/>
          <w:bCs/>
          <w:i/>
          <w:sz w:val="18"/>
          <w:szCs w:val="18"/>
        </w:rPr>
        <w:t>экспертизы</w:t>
      </w:r>
      <w:r w:rsidR="00A8443F" w:rsidRPr="00D0551D">
        <w:rPr>
          <w:rFonts w:ascii="Arial" w:hAnsi="Arial" w:cs="Arial"/>
          <w:b/>
          <w:bCs/>
          <w:i/>
          <w:sz w:val="18"/>
          <w:szCs w:val="18"/>
        </w:rPr>
        <w:t xml:space="preserve"> качества лекарственных средств</w:t>
      </w:r>
    </w:p>
    <w:p w:rsidR="00A8443F" w:rsidRPr="00D0551D" w:rsidRDefault="00A8443F" w:rsidP="0038783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87836" w:rsidRPr="00D0551D" w:rsidRDefault="00A8443F" w:rsidP="00387836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  <w:u w:val="single"/>
        </w:rPr>
        <w:t>М</w:t>
      </w:r>
      <w:r w:rsidR="007A11D5" w:rsidRPr="00D0551D">
        <w:rPr>
          <w:rFonts w:ascii="Arial" w:hAnsi="Arial" w:cs="Arial"/>
          <w:bCs/>
          <w:sz w:val="18"/>
          <w:szCs w:val="18"/>
          <w:u w:val="single"/>
        </w:rPr>
        <w:t>одератор:</w:t>
      </w:r>
      <w:r w:rsidR="007A11D5" w:rsidRPr="00D0551D">
        <w:rPr>
          <w:rFonts w:ascii="Arial" w:hAnsi="Arial" w:cs="Arial"/>
          <w:bCs/>
          <w:sz w:val="18"/>
          <w:szCs w:val="18"/>
        </w:rPr>
        <w:t xml:space="preserve"> </w:t>
      </w:r>
      <w:r w:rsidR="007A11D5" w:rsidRPr="00D0551D">
        <w:rPr>
          <w:rFonts w:ascii="Arial" w:hAnsi="Arial" w:cs="Arial"/>
          <w:b/>
          <w:bCs/>
          <w:sz w:val="18"/>
          <w:szCs w:val="18"/>
        </w:rPr>
        <w:t>Кузьмина Н.Е.</w:t>
      </w:r>
      <w:r w:rsidR="007A11D5" w:rsidRPr="00D0551D">
        <w:rPr>
          <w:sz w:val="18"/>
          <w:szCs w:val="18"/>
        </w:rPr>
        <w:t xml:space="preserve"> </w:t>
      </w:r>
      <w:r w:rsidR="007A11D5" w:rsidRPr="00D0551D">
        <w:rPr>
          <w:rFonts w:ascii="Arial" w:hAnsi="Arial" w:cs="Arial"/>
          <w:bCs/>
          <w:sz w:val="18"/>
          <w:szCs w:val="18"/>
        </w:rPr>
        <w:t xml:space="preserve">– начальник </w:t>
      </w:r>
      <w:proofErr w:type="gramStart"/>
      <w:r w:rsidR="007A11D5" w:rsidRPr="00D0551D">
        <w:rPr>
          <w:rFonts w:ascii="Arial" w:hAnsi="Arial" w:cs="Arial"/>
          <w:bCs/>
          <w:sz w:val="18"/>
          <w:szCs w:val="18"/>
        </w:rPr>
        <w:t>лаборатории спектральных методов анализа Испытательного центра экспертизы качества лекарственных средств</w:t>
      </w:r>
      <w:proofErr w:type="gramEnd"/>
      <w:r w:rsidR="007A11D5" w:rsidRPr="00D0551D">
        <w:rPr>
          <w:rFonts w:ascii="Arial" w:hAnsi="Arial" w:cs="Arial"/>
          <w:bCs/>
          <w:sz w:val="18"/>
          <w:szCs w:val="18"/>
        </w:rPr>
        <w:t xml:space="preserve"> ФГБУ «НЦЭСМП» Минздрава России</w:t>
      </w:r>
    </w:p>
    <w:p w:rsidR="002E5EFB" w:rsidRPr="00D0551D" w:rsidRDefault="002E5EFB" w:rsidP="00387836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B43C43" w:rsidRPr="00D0551D" w:rsidRDefault="00B43C43" w:rsidP="00B43C4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Использование метода ЯМР спектроскопии для оценки показателей качества природных и модифицированных полисахаридов (</w:t>
      </w:r>
      <w:r w:rsidRPr="00D0551D">
        <w:rPr>
          <w:rFonts w:ascii="Arial" w:hAnsi="Arial" w:cs="Arial"/>
          <w:b/>
          <w:bCs/>
          <w:sz w:val="18"/>
          <w:szCs w:val="18"/>
        </w:rPr>
        <w:t>Моисеев С.В.</w:t>
      </w:r>
      <w:r w:rsidRPr="00D0551D">
        <w:rPr>
          <w:rFonts w:ascii="Arial" w:hAnsi="Arial" w:cs="Arial"/>
          <w:bCs/>
          <w:sz w:val="18"/>
          <w:szCs w:val="18"/>
        </w:rPr>
        <w:t xml:space="preserve"> – главный эксперт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2F6550" w:rsidRPr="00D0551D">
        <w:rPr>
          <w:rFonts w:ascii="Arial" w:hAnsi="Arial" w:cs="Arial"/>
          <w:bCs/>
          <w:sz w:val="18"/>
          <w:szCs w:val="18"/>
        </w:rPr>
        <w:t>лаборатории</w:t>
      </w:r>
      <w:r w:rsidRPr="00D0551D">
        <w:rPr>
          <w:rFonts w:ascii="Arial" w:hAnsi="Arial" w:cs="Arial"/>
          <w:bCs/>
          <w:sz w:val="18"/>
          <w:szCs w:val="18"/>
        </w:rPr>
        <w:t xml:space="preserve"> спектральных методов анализа Испытательного центра экспертизы качества лекарственных средств</w:t>
      </w:r>
      <w:proofErr w:type="gramEnd"/>
      <w:r w:rsidRPr="00D0551D">
        <w:rPr>
          <w:rFonts w:ascii="Arial" w:hAnsi="Arial" w:cs="Arial"/>
          <w:bCs/>
          <w:sz w:val="18"/>
          <w:szCs w:val="18"/>
        </w:rPr>
        <w:t xml:space="preserve"> ФГБУ «НЦЭСМП» Минздрава России, </w:t>
      </w:r>
      <w:r w:rsidRPr="00D0551D">
        <w:rPr>
          <w:rFonts w:ascii="Arial" w:hAnsi="Arial" w:cs="Arial"/>
          <w:b/>
          <w:bCs/>
          <w:sz w:val="18"/>
          <w:szCs w:val="18"/>
        </w:rPr>
        <w:t>Кузьмина Н.Е.</w:t>
      </w:r>
      <w:r w:rsidRPr="00D0551D">
        <w:rPr>
          <w:rFonts w:ascii="Arial" w:hAnsi="Arial" w:cs="Arial"/>
          <w:bCs/>
          <w:sz w:val="18"/>
          <w:szCs w:val="18"/>
        </w:rPr>
        <w:t xml:space="preserve"> – начальник лаборатории спектральных методов анализа Испытательного центра экспертизы качества лекарственных средств ФГБУ «НЦЭСМП» Минздрава России)</w:t>
      </w:r>
    </w:p>
    <w:p w:rsidR="00B43C43" w:rsidRPr="00D0551D" w:rsidRDefault="00B43C43" w:rsidP="00B43C4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Методические рекомендации по разработке и </w:t>
      </w:r>
      <w:proofErr w:type="spellStart"/>
      <w:r w:rsidRPr="00D0551D">
        <w:rPr>
          <w:rFonts w:ascii="Arial" w:hAnsi="Arial" w:cs="Arial"/>
          <w:bCs/>
          <w:sz w:val="18"/>
          <w:szCs w:val="18"/>
        </w:rPr>
        <w:t>валидации</w:t>
      </w:r>
      <w:proofErr w:type="spellEnd"/>
      <w:r w:rsidRPr="00D0551D">
        <w:rPr>
          <w:rFonts w:ascii="Arial" w:hAnsi="Arial" w:cs="Arial"/>
          <w:bCs/>
          <w:sz w:val="18"/>
          <w:szCs w:val="18"/>
        </w:rPr>
        <w:t xml:space="preserve"> методик определения элементных </w:t>
      </w:r>
      <w:proofErr w:type="spellStart"/>
      <w:r w:rsidRPr="00D0551D">
        <w:rPr>
          <w:rFonts w:ascii="Arial" w:hAnsi="Arial" w:cs="Arial"/>
          <w:bCs/>
          <w:sz w:val="18"/>
          <w:szCs w:val="18"/>
        </w:rPr>
        <w:t>токсикантов</w:t>
      </w:r>
      <w:proofErr w:type="spellEnd"/>
      <w:r w:rsidRPr="00D0551D">
        <w:rPr>
          <w:rFonts w:ascii="Arial" w:hAnsi="Arial" w:cs="Arial"/>
          <w:bCs/>
          <w:sz w:val="18"/>
          <w:szCs w:val="18"/>
        </w:rPr>
        <w:t xml:space="preserve"> в ЛРС и ЛРП спектральными методами с индуктивно связанной плазмой (</w:t>
      </w:r>
      <w:r w:rsidRPr="00D0551D">
        <w:rPr>
          <w:rFonts w:ascii="Arial" w:hAnsi="Arial" w:cs="Arial"/>
          <w:b/>
          <w:bCs/>
          <w:sz w:val="18"/>
          <w:szCs w:val="18"/>
        </w:rPr>
        <w:t>Овсиенко С.В.</w:t>
      </w:r>
      <w:r w:rsidRPr="00D0551D">
        <w:rPr>
          <w:rFonts w:ascii="Arial" w:hAnsi="Arial" w:cs="Arial"/>
          <w:bCs/>
          <w:sz w:val="18"/>
          <w:szCs w:val="18"/>
        </w:rPr>
        <w:t xml:space="preserve"> – заместитель генерального директора ФГБУ «НЦЭСМП» Минздрава России, </w:t>
      </w:r>
      <w:r w:rsidRPr="00D0551D">
        <w:rPr>
          <w:rFonts w:ascii="Arial" w:hAnsi="Arial" w:cs="Arial"/>
          <w:b/>
          <w:bCs/>
          <w:sz w:val="18"/>
          <w:szCs w:val="18"/>
        </w:rPr>
        <w:t>Щукин В.М.</w:t>
      </w:r>
      <w:r w:rsidRPr="00D0551D">
        <w:rPr>
          <w:rFonts w:ascii="Arial" w:hAnsi="Arial" w:cs="Arial"/>
          <w:bCs/>
          <w:sz w:val="18"/>
          <w:szCs w:val="18"/>
        </w:rPr>
        <w:t xml:space="preserve"> – ведущий эксперт </w:t>
      </w:r>
      <w:proofErr w:type="gramStart"/>
      <w:r w:rsidRPr="00D0551D">
        <w:rPr>
          <w:rFonts w:ascii="Arial" w:hAnsi="Arial" w:cs="Arial"/>
          <w:bCs/>
          <w:sz w:val="18"/>
          <w:szCs w:val="18"/>
        </w:rPr>
        <w:t>лаборатории спектральных методов анализа Испытательного центра экспертизы качества лекарственных средств</w:t>
      </w:r>
      <w:proofErr w:type="gramEnd"/>
      <w:r w:rsidRPr="00D0551D">
        <w:rPr>
          <w:rFonts w:ascii="Arial" w:hAnsi="Arial" w:cs="Arial"/>
          <w:bCs/>
          <w:sz w:val="18"/>
          <w:szCs w:val="18"/>
        </w:rPr>
        <w:t xml:space="preserve"> ФГБУ «НЦЭСМП» Минздрава России) </w:t>
      </w:r>
    </w:p>
    <w:p w:rsidR="00B43C43" w:rsidRPr="00D0551D" w:rsidRDefault="00B43C43" w:rsidP="00B43C4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Особенности контроля качества лекарственных сре</w:t>
      </w:r>
      <w:proofErr w:type="gramStart"/>
      <w:r w:rsidRPr="00D0551D">
        <w:rPr>
          <w:rFonts w:ascii="Arial" w:hAnsi="Arial" w:cs="Arial"/>
          <w:bCs/>
          <w:sz w:val="18"/>
          <w:szCs w:val="18"/>
        </w:rPr>
        <w:t>дств дл</w:t>
      </w:r>
      <w:proofErr w:type="gramEnd"/>
      <w:r w:rsidRPr="00D0551D">
        <w:rPr>
          <w:rFonts w:ascii="Arial" w:hAnsi="Arial" w:cs="Arial"/>
          <w:bCs/>
          <w:sz w:val="18"/>
          <w:szCs w:val="18"/>
        </w:rPr>
        <w:t>я ингаляций и основные недостатки проектов Нормативной документации, выявленные при регистрации этих препаратов (</w:t>
      </w:r>
      <w:r w:rsidRPr="00D0551D">
        <w:rPr>
          <w:rFonts w:ascii="Arial" w:hAnsi="Arial" w:cs="Arial"/>
          <w:b/>
          <w:bCs/>
          <w:sz w:val="18"/>
          <w:szCs w:val="18"/>
        </w:rPr>
        <w:t>Королев А.В.</w:t>
      </w:r>
      <w:r w:rsidRPr="00D0551D">
        <w:rPr>
          <w:rFonts w:ascii="Arial" w:hAnsi="Arial" w:cs="Arial"/>
          <w:bCs/>
          <w:sz w:val="18"/>
          <w:szCs w:val="18"/>
        </w:rPr>
        <w:t xml:space="preserve"> – главный эксперт лаборатории витаминов, гормонов и синтетических аналогов Испытательного центра экспертизы качества лекарственных средств ФГБУ «НЦЭСМП» Минздрава России)</w:t>
      </w:r>
    </w:p>
    <w:p w:rsidR="00B43C43" w:rsidRPr="00D0551D" w:rsidRDefault="00B43C43" w:rsidP="00B43C4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lastRenderedPageBreak/>
        <w:t>Практические аспекты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проведения экспертизы качества по показателю «Размер части</w:t>
      </w:r>
      <w:r w:rsidRPr="00B37DBB">
        <w:rPr>
          <w:rFonts w:ascii="Arial" w:hAnsi="Arial" w:cs="Arial"/>
          <w:bCs/>
          <w:sz w:val="18"/>
          <w:szCs w:val="18"/>
        </w:rPr>
        <w:t>ц</w:t>
      </w:r>
      <w:r w:rsidRPr="00D0551D">
        <w:rPr>
          <w:rFonts w:ascii="Arial" w:hAnsi="Arial" w:cs="Arial"/>
          <w:bCs/>
          <w:sz w:val="18"/>
          <w:szCs w:val="18"/>
        </w:rPr>
        <w:t>»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(</w:t>
      </w:r>
      <w:r w:rsidRPr="00D0551D">
        <w:rPr>
          <w:rFonts w:ascii="Arial" w:hAnsi="Arial" w:cs="Arial"/>
          <w:b/>
          <w:bCs/>
          <w:sz w:val="18"/>
          <w:szCs w:val="18"/>
        </w:rPr>
        <w:t>Гунар О.В.</w:t>
      </w:r>
      <w:r w:rsidRPr="00D0551D">
        <w:rPr>
          <w:rFonts w:ascii="Arial" w:hAnsi="Arial" w:cs="Arial"/>
          <w:bCs/>
          <w:sz w:val="18"/>
          <w:szCs w:val="18"/>
        </w:rPr>
        <w:t xml:space="preserve"> – начальник </w:t>
      </w:r>
      <w:proofErr w:type="gramStart"/>
      <w:r w:rsidRPr="00D0551D">
        <w:rPr>
          <w:rFonts w:ascii="Arial" w:hAnsi="Arial" w:cs="Arial"/>
          <w:bCs/>
          <w:sz w:val="18"/>
          <w:szCs w:val="18"/>
        </w:rPr>
        <w:t>лаборатории микробиологии Испытательного центра экспертизы качества лекарственных средств</w:t>
      </w:r>
      <w:proofErr w:type="gramEnd"/>
      <w:r w:rsidRPr="00D0551D">
        <w:rPr>
          <w:rFonts w:ascii="Arial" w:hAnsi="Arial" w:cs="Arial"/>
          <w:bCs/>
          <w:sz w:val="18"/>
          <w:szCs w:val="18"/>
        </w:rPr>
        <w:t xml:space="preserve"> ФГБУ «НЦЭСМП» Минздрава России)</w:t>
      </w:r>
    </w:p>
    <w:p w:rsidR="0008575E" w:rsidRPr="00A275C7" w:rsidRDefault="00A275C7" w:rsidP="0055609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Дискуссия</w:t>
      </w:r>
    </w:p>
    <w:p w:rsidR="00A275C7" w:rsidRDefault="00A275C7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A275C7" w:rsidRDefault="00A275C7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A275C7" w:rsidRDefault="00A275C7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1753A9" w:rsidRDefault="001753A9" w:rsidP="00A275C7">
      <w:pPr>
        <w:spacing w:after="0" w:line="240" w:lineRule="auto"/>
        <w:jc w:val="center"/>
        <w:rPr>
          <w:rFonts w:ascii="Arial" w:hAnsi="Arial" w:cs="Arial"/>
          <w:b/>
        </w:rPr>
      </w:pPr>
    </w:p>
    <w:p w:rsidR="00C67FAE" w:rsidRPr="00D0551D" w:rsidRDefault="00C67FAE" w:rsidP="00A275C7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>Дополнительная информация на сайте www.fru.ru и по тел.: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>(495) 359-06-42, 359-53-38, e-</w:t>
      </w:r>
      <w:proofErr w:type="spellStart"/>
      <w:r w:rsidRPr="00D0551D">
        <w:rPr>
          <w:rFonts w:ascii="Arial" w:hAnsi="Arial" w:cs="Arial"/>
          <w:b/>
        </w:rPr>
        <w:t>mail</w:t>
      </w:r>
      <w:proofErr w:type="spellEnd"/>
      <w:r w:rsidRPr="00D0551D">
        <w:rPr>
          <w:rFonts w:ascii="Arial" w:hAnsi="Arial" w:cs="Arial"/>
          <w:b/>
        </w:rPr>
        <w:t>: fru@fru.ru</w:t>
      </w: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67FAE" w:rsidRPr="00D0551D" w:rsidRDefault="00C67FAE" w:rsidP="00C67F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0551D">
        <w:rPr>
          <w:rFonts w:ascii="Arial" w:hAnsi="Arial" w:cs="Arial"/>
          <w:b/>
          <w:sz w:val="18"/>
          <w:szCs w:val="18"/>
        </w:rPr>
        <w:t>Обращаем Ваше внимание, что Оргкомитет конференции оставляет за собой право вносить изменения</w:t>
      </w:r>
    </w:p>
    <w:p w:rsidR="00A275C7" w:rsidRDefault="00C67FAE" w:rsidP="001753A9">
      <w:pPr>
        <w:spacing w:after="0" w:line="240" w:lineRule="auto"/>
        <w:jc w:val="center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D0551D">
        <w:rPr>
          <w:rFonts w:ascii="Arial" w:hAnsi="Arial" w:cs="Arial"/>
          <w:b/>
          <w:sz w:val="18"/>
          <w:szCs w:val="18"/>
        </w:rPr>
        <w:t>в программу и состав докладчиков</w:t>
      </w:r>
    </w:p>
    <w:p w:rsidR="00EC1025" w:rsidRPr="00D0551D" w:rsidRDefault="00F940DE" w:rsidP="00EC1025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D0551D">
        <w:rPr>
          <w:rFonts w:ascii="Arial" w:eastAsia="Calibri" w:hAnsi="Arial" w:cs="Arial"/>
          <w:noProof/>
          <w:sz w:val="20"/>
          <w:szCs w:val="20"/>
          <w:lang w:eastAsia="en-US"/>
        </w:rPr>
        <w:lastRenderedPageBreak/>
        <w:t xml:space="preserve">Проект от 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0</w:t>
      </w:r>
      <w:r w:rsidR="00AB6C09">
        <w:rPr>
          <w:rFonts w:ascii="Arial" w:eastAsia="Calibri" w:hAnsi="Arial" w:cs="Arial"/>
          <w:noProof/>
          <w:sz w:val="20"/>
          <w:szCs w:val="20"/>
          <w:lang w:eastAsia="en-US"/>
        </w:rPr>
        <w:t>6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.04</w:t>
      </w:r>
      <w:r w:rsidR="00EC1025" w:rsidRPr="00D0551D">
        <w:rPr>
          <w:rFonts w:ascii="Arial" w:eastAsia="Calibri" w:hAnsi="Arial" w:cs="Arial"/>
          <w:noProof/>
          <w:sz w:val="20"/>
          <w:szCs w:val="20"/>
          <w:lang w:eastAsia="en-US"/>
        </w:rPr>
        <w:t>.2022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noProof/>
          <w:lang w:eastAsia="en-US"/>
        </w:rPr>
      </w:pPr>
      <w:r w:rsidRPr="00D0551D">
        <w:rPr>
          <w:rFonts w:ascii="Arial" w:eastAsia="Calibri" w:hAnsi="Arial" w:cs="Arial"/>
          <w:b/>
          <w:caps/>
          <w:noProof/>
          <w:sz w:val="18"/>
          <w:szCs w:val="18"/>
        </w:rPr>
        <w:drawing>
          <wp:inline distT="0" distB="0" distL="0" distR="0" wp14:anchorId="68A36E1A" wp14:editId="60C3D773">
            <wp:extent cx="792480" cy="7924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noProof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caps/>
          <w:sz w:val="6"/>
          <w:szCs w:val="6"/>
          <w:lang w:eastAsia="en-US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D0551D">
        <w:rPr>
          <w:rFonts w:ascii="Arial" w:eastAsia="Calibri" w:hAnsi="Arial" w:cs="Arial"/>
          <w:b/>
          <w:caps/>
          <w:sz w:val="24"/>
          <w:szCs w:val="24"/>
          <w:lang w:eastAsia="en-US"/>
        </w:rPr>
        <w:t>научно-практическая конференция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</w:pPr>
      <w:r w:rsidRPr="00D0551D"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  <w:t>«Современные подходы к экспертизе и регистрации лекарственных средств» – «РегЛек–2022»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18"/>
          <w:szCs w:val="18"/>
          <w:lang w:eastAsia="en-US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eastAsia="Calibri"/>
          <w:strike/>
          <w:sz w:val="10"/>
          <w:szCs w:val="10"/>
          <w:lang w:eastAsia="en-US"/>
        </w:rPr>
      </w:pPr>
      <w:r w:rsidRPr="00D0551D">
        <w:rPr>
          <w:rFonts w:ascii="Arial" w:eastAsia="Calibri" w:hAnsi="Arial" w:cs="Arial"/>
          <w:lang w:eastAsia="en-US"/>
        </w:rPr>
        <w:t>26-29 апреля 2022 г., Москва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0551D">
        <w:rPr>
          <w:rFonts w:ascii="Arial" w:hAnsi="Arial" w:cs="Arial"/>
          <w:b/>
          <w:caps/>
          <w:sz w:val="24"/>
          <w:szCs w:val="24"/>
        </w:rPr>
        <w:t>Программа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28 апреля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Сессия 3</w:t>
      </w:r>
    </w:p>
    <w:p w:rsidR="00B75B7C" w:rsidRPr="00D0551D" w:rsidRDefault="00B75B7C" w:rsidP="00B75B7C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20"/>
          <w:szCs w:val="20"/>
          <w:lang w:eastAsia="en-US"/>
        </w:rPr>
      </w:pPr>
    </w:p>
    <w:p w:rsidR="00EC1025" w:rsidRPr="004F5AF1" w:rsidRDefault="00BC1D27" w:rsidP="00EC102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/>
          <w:bCs/>
          <w:sz w:val="18"/>
          <w:szCs w:val="18"/>
        </w:rPr>
        <w:t>1</w:t>
      </w:r>
      <w:r w:rsidR="002F45A2" w:rsidRPr="004F5AF1">
        <w:rPr>
          <w:rFonts w:ascii="Arial" w:hAnsi="Arial" w:cs="Arial"/>
          <w:b/>
          <w:bCs/>
          <w:sz w:val="18"/>
          <w:szCs w:val="18"/>
        </w:rPr>
        <w:t>0.00-12</w:t>
      </w:r>
      <w:r w:rsidRPr="004F5AF1">
        <w:rPr>
          <w:rFonts w:ascii="Arial" w:hAnsi="Arial" w:cs="Arial"/>
          <w:b/>
          <w:bCs/>
          <w:sz w:val="18"/>
          <w:szCs w:val="18"/>
        </w:rPr>
        <w:t>.00</w:t>
      </w:r>
      <w:r w:rsidR="00D4055F" w:rsidRPr="004F5AF1">
        <w:rPr>
          <w:rFonts w:ascii="Arial" w:hAnsi="Arial" w:cs="Arial"/>
          <w:b/>
          <w:bCs/>
          <w:sz w:val="18"/>
          <w:szCs w:val="18"/>
        </w:rPr>
        <w:t xml:space="preserve"> Секционное заседание 3.</w:t>
      </w:r>
      <w:r w:rsidR="00112F95" w:rsidRPr="004F5AF1">
        <w:rPr>
          <w:rFonts w:ascii="Arial" w:hAnsi="Arial" w:cs="Arial"/>
          <w:b/>
          <w:bCs/>
          <w:sz w:val="18"/>
          <w:szCs w:val="18"/>
        </w:rPr>
        <w:t>1</w:t>
      </w:r>
      <w:r w:rsidR="00D4055F" w:rsidRPr="004F5AF1">
        <w:rPr>
          <w:rFonts w:ascii="Arial" w:hAnsi="Arial" w:cs="Arial"/>
          <w:b/>
          <w:bCs/>
          <w:sz w:val="18"/>
          <w:szCs w:val="18"/>
        </w:rPr>
        <w:t>.</w:t>
      </w:r>
      <w:r w:rsidRPr="004F5AF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F45A2" w:rsidRPr="004F5AF1" w:rsidRDefault="002F45A2" w:rsidP="002F45A2">
      <w:pPr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4F5AF1">
        <w:rPr>
          <w:rFonts w:ascii="Arial" w:hAnsi="Arial" w:cs="Arial"/>
          <w:b/>
          <w:bCs/>
          <w:i/>
          <w:sz w:val="18"/>
          <w:szCs w:val="18"/>
        </w:rPr>
        <w:t>Фокусы инноваций в фармацевтической отрасли</w:t>
      </w:r>
    </w:p>
    <w:p w:rsidR="000533B6" w:rsidRPr="004F5AF1" w:rsidRDefault="000533B6" w:rsidP="002F45A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A08F8" w:rsidRPr="004F5AF1" w:rsidRDefault="006A08F8" w:rsidP="006A08F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Cs/>
          <w:sz w:val="18"/>
          <w:szCs w:val="18"/>
        </w:rPr>
        <w:t>Современные тренды трансформации регуляторных процессов. Международный опыт и взгляд индустрии (</w:t>
      </w:r>
      <w:r w:rsidRPr="004F5AF1">
        <w:rPr>
          <w:rFonts w:ascii="Arial" w:hAnsi="Arial" w:cs="Arial"/>
          <w:b/>
          <w:bCs/>
          <w:sz w:val="18"/>
          <w:szCs w:val="18"/>
        </w:rPr>
        <w:t>Попова Е.Ю.</w:t>
      </w:r>
      <w:r w:rsidRPr="004F5AF1">
        <w:rPr>
          <w:rFonts w:ascii="Arial" w:hAnsi="Arial" w:cs="Arial"/>
          <w:bCs/>
          <w:sz w:val="18"/>
          <w:szCs w:val="18"/>
        </w:rPr>
        <w:t xml:space="preserve"> – старший директор по регуляторным вопросам и политике в области здравоохранения Ассоциации международных фармацевтических производителей) </w:t>
      </w:r>
    </w:p>
    <w:p w:rsidR="0050450F" w:rsidRPr="004F5AF1" w:rsidRDefault="00DB2CF2" w:rsidP="0050450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Cs/>
          <w:sz w:val="18"/>
          <w:szCs w:val="18"/>
        </w:rPr>
        <w:t xml:space="preserve">Совершенствование фармацевтического анализа в условиях современного развития науки и техники </w:t>
      </w:r>
      <w:r w:rsidR="0050450F" w:rsidRPr="004F5AF1">
        <w:rPr>
          <w:rFonts w:ascii="Arial" w:hAnsi="Arial" w:cs="Arial"/>
          <w:bCs/>
          <w:sz w:val="18"/>
          <w:szCs w:val="18"/>
        </w:rPr>
        <w:t>(</w:t>
      </w:r>
      <w:r w:rsidR="00A57C52" w:rsidRPr="004F5AF1">
        <w:rPr>
          <w:rFonts w:ascii="Arial" w:hAnsi="Arial" w:cs="Arial"/>
          <w:b/>
          <w:bCs/>
          <w:sz w:val="18"/>
          <w:szCs w:val="18"/>
        </w:rPr>
        <w:t>Лякина М.Н.</w:t>
      </w:r>
      <w:r w:rsidR="0050450F" w:rsidRPr="004F5AF1">
        <w:rPr>
          <w:rFonts w:ascii="Arial" w:hAnsi="Arial" w:cs="Arial"/>
          <w:bCs/>
          <w:sz w:val="18"/>
          <w:szCs w:val="18"/>
        </w:rPr>
        <w:t xml:space="preserve"> – </w:t>
      </w:r>
      <w:r w:rsidR="00A57C52" w:rsidRPr="004F5AF1">
        <w:rPr>
          <w:rFonts w:ascii="Arial" w:hAnsi="Arial" w:cs="Arial"/>
          <w:bCs/>
          <w:sz w:val="18"/>
          <w:szCs w:val="18"/>
        </w:rPr>
        <w:t xml:space="preserve">заместитель директора </w:t>
      </w:r>
      <w:r w:rsidR="0050450F" w:rsidRPr="004F5AF1">
        <w:rPr>
          <w:rFonts w:ascii="Arial" w:hAnsi="Arial" w:cs="Arial"/>
          <w:bCs/>
          <w:sz w:val="18"/>
          <w:szCs w:val="18"/>
        </w:rPr>
        <w:t>Института фармакопеи и стандартизации в сфере обращения лекарственных средств ФГБУ «НЦЭСМП» Минздрава России)</w:t>
      </w:r>
    </w:p>
    <w:p w:rsidR="00D0551D" w:rsidRPr="004F5AF1" w:rsidRDefault="00D0551D" w:rsidP="00D0551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4F5AF1">
        <w:rPr>
          <w:rFonts w:ascii="Arial" w:hAnsi="Arial" w:cs="Arial"/>
          <w:bCs/>
          <w:sz w:val="18"/>
          <w:szCs w:val="18"/>
        </w:rPr>
        <w:t>Развитие регуляторной базы ЕАЭС: инновационные механизмы (</w:t>
      </w:r>
      <w:r w:rsidRPr="004F5AF1">
        <w:rPr>
          <w:rFonts w:ascii="Arial" w:hAnsi="Arial" w:cs="Arial"/>
          <w:b/>
          <w:bCs/>
          <w:sz w:val="18"/>
          <w:szCs w:val="18"/>
        </w:rPr>
        <w:t>Рождественский Д.А.</w:t>
      </w:r>
      <w:r w:rsidRPr="004F5AF1">
        <w:rPr>
          <w:rFonts w:ascii="Arial" w:hAnsi="Arial" w:cs="Arial"/>
          <w:bCs/>
          <w:sz w:val="18"/>
          <w:szCs w:val="18"/>
        </w:rPr>
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</w:t>
      </w:r>
      <w:r w:rsidR="00381EEF" w:rsidRPr="004F5AF1">
        <w:rPr>
          <w:rFonts w:ascii="Arial" w:hAnsi="Arial" w:cs="Arial"/>
          <w:bCs/>
          <w:sz w:val="18"/>
          <w:szCs w:val="18"/>
        </w:rPr>
        <w:t xml:space="preserve">едитации ЕЭК) </w:t>
      </w:r>
    </w:p>
    <w:p w:rsidR="00A56DA1" w:rsidRPr="004F5AF1" w:rsidRDefault="00A56DA1" w:rsidP="0050450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2F45A2" w:rsidRPr="004F5AF1" w:rsidRDefault="002F45A2" w:rsidP="00EC1025">
      <w:pPr>
        <w:spacing w:after="0" w:line="240" w:lineRule="auto"/>
        <w:jc w:val="both"/>
        <w:rPr>
          <w:rFonts w:ascii="Arial" w:hAnsi="Arial" w:cs="Arial"/>
          <w:b/>
          <w:bCs/>
          <w:strike/>
          <w:sz w:val="18"/>
          <w:szCs w:val="18"/>
        </w:rPr>
      </w:pPr>
    </w:p>
    <w:p w:rsidR="002F45A2" w:rsidRPr="004F5AF1" w:rsidRDefault="002F45A2" w:rsidP="002F45A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F45A2" w:rsidRPr="004F5AF1" w:rsidRDefault="002F45A2" w:rsidP="002F45A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/>
          <w:bCs/>
          <w:sz w:val="18"/>
          <w:szCs w:val="18"/>
        </w:rPr>
        <w:t>12.00-13.00 Перерыв</w:t>
      </w:r>
    </w:p>
    <w:p w:rsidR="00EC1025" w:rsidRPr="004F5AF1" w:rsidRDefault="00EC1025" w:rsidP="00EC1025">
      <w:pPr>
        <w:pStyle w:val="a3"/>
        <w:spacing w:after="0" w:line="240" w:lineRule="auto"/>
        <w:ind w:left="714"/>
        <w:jc w:val="both"/>
        <w:rPr>
          <w:rFonts w:ascii="Arial" w:hAnsi="Arial" w:cs="Arial"/>
          <w:b/>
          <w:bCs/>
          <w:sz w:val="18"/>
          <w:szCs w:val="18"/>
        </w:rPr>
      </w:pPr>
    </w:p>
    <w:p w:rsidR="000533B6" w:rsidRPr="004F5AF1" w:rsidRDefault="000533B6" w:rsidP="00EC1025">
      <w:pPr>
        <w:pStyle w:val="a3"/>
        <w:spacing w:after="0" w:line="240" w:lineRule="auto"/>
        <w:ind w:left="714"/>
        <w:jc w:val="both"/>
        <w:rPr>
          <w:rFonts w:ascii="Arial" w:hAnsi="Arial" w:cs="Arial"/>
          <w:b/>
          <w:bCs/>
          <w:sz w:val="18"/>
          <w:szCs w:val="18"/>
        </w:rPr>
      </w:pPr>
    </w:p>
    <w:p w:rsidR="00EC1025" w:rsidRPr="004F5AF1" w:rsidRDefault="00BC1D27" w:rsidP="00EC102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/>
          <w:bCs/>
          <w:sz w:val="18"/>
          <w:szCs w:val="18"/>
        </w:rPr>
        <w:t>13.00-15.</w:t>
      </w:r>
      <w:r w:rsidR="002F45A2" w:rsidRPr="004F5AF1">
        <w:rPr>
          <w:rFonts w:ascii="Arial" w:hAnsi="Arial" w:cs="Arial"/>
          <w:b/>
          <w:bCs/>
          <w:sz w:val="18"/>
          <w:szCs w:val="18"/>
        </w:rPr>
        <w:t>30 Секционное заседание 3.</w:t>
      </w:r>
      <w:r w:rsidR="00112F95" w:rsidRPr="004F5AF1">
        <w:rPr>
          <w:rFonts w:ascii="Arial" w:hAnsi="Arial" w:cs="Arial"/>
          <w:b/>
          <w:bCs/>
          <w:sz w:val="18"/>
          <w:szCs w:val="18"/>
        </w:rPr>
        <w:t>2</w:t>
      </w:r>
      <w:r w:rsidR="007D7BF6" w:rsidRPr="004F5AF1">
        <w:rPr>
          <w:rFonts w:ascii="Arial" w:hAnsi="Arial" w:cs="Arial"/>
          <w:b/>
          <w:bCs/>
          <w:sz w:val="18"/>
          <w:szCs w:val="18"/>
        </w:rPr>
        <w:t>.</w:t>
      </w:r>
      <w:r w:rsidRPr="004F5AF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F45A2" w:rsidRPr="004F5AF1" w:rsidRDefault="002F45A2" w:rsidP="002F45A2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4F5AF1">
        <w:rPr>
          <w:rFonts w:ascii="Arial" w:hAnsi="Arial" w:cs="Arial"/>
          <w:b/>
          <w:bCs/>
          <w:i/>
          <w:sz w:val="18"/>
          <w:szCs w:val="18"/>
        </w:rPr>
        <w:t>Основные направления оценки соотношения польза/риск в рамках правил ЕАЭС</w:t>
      </w:r>
    </w:p>
    <w:p w:rsidR="002F45A2" w:rsidRPr="004F5AF1" w:rsidRDefault="002F45A2" w:rsidP="002F45A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F45A2" w:rsidRPr="00D0551D" w:rsidRDefault="002F45A2" w:rsidP="002F45A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  <w:u w:val="single"/>
        </w:rPr>
        <w:t>Модератор:</w:t>
      </w:r>
      <w:r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eastAsia="Times New Roman" w:hAnsi="Arial" w:cs="Arial"/>
          <w:b/>
          <w:sz w:val="18"/>
          <w:szCs w:val="18"/>
        </w:rPr>
        <w:t>Горячев Д.В.</w:t>
      </w:r>
      <w:r w:rsidRPr="00D0551D">
        <w:rPr>
          <w:rFonts w:ascii="Arial" w:eastAsia="Times New Roman" w:hAnsi="Arial" w:cs="Arial"/>
          <w:sz w:val="18"/>
          <w:szCs w:val="18"/>
        </w:rPr>
        <w:t xml:space="preserve"> – директор </w:t>
      </w:r>
      <w:r w:rsidRPr="00D0551D">
        <w:rPr>
          <w:rFonts w:ascii="Arial" w:eastAsia="Calibri" w:hAnsi="Arial" w:cs="Arial"/>
          <w:sz w:val="18"/>
          <w:szCs w:val="18"/>
        </w:rPr>
        <w:t>Центра экспертизы и контроля готовых лекарственных средств ФГБУ «НЦЭСМП» Минздрава России</w:t>
      </w:r>
    </w:p>
    <w:p w:rsidR="002F45A2" w:rsidRPr="00D0551D" w:rsidRDefault="002F45A2" w:rsidP="002F45A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F45A2" w:rsidRPr="00D0551D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Экспертные подходы к оценке обоснования внесения новых показаний (</w:t>
      </w:r>
      <w:r w:rsidRPr="00D0551D">
        <w:rPr>
          <w:rFonts w:ascii="Arial" w:hAnsi="Arial" w:cs="Arial"/>
          <w:b/>
          <w:bCs/>
          <w:sz w:val="18"/>
          <w:szCs w:val="18"/>
        </w:rPr>
        <w:t>Соловьева А.П.</w:t>
      </w:r>
      <w:r w:rsidRPr="00D0551D">
        <w:rPr>
          <w:rFonts w:ascii="Arial" w:hAnsi="Arial" w:cs="Arial"/>
          <w:bCs/>
          <w:sz w:val="18"/>
          <w:szCs w:val="18"/>
        </w:rPr>
        <w:t xml:space="preserve"> – главный эксперт управления № 2 по эффективности и безопасности лекарственных средств ЦЭК ГЛС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ФГБУ «НЦЭСМП» Минздрава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 xml:space="preserve">России) </w:t>
      </w:r>
    </w:p>
    <w:p w:rsidR="002F45A2" w:rsidRPr="00D0551D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Твердые лекарственные формы для приема внутрь с немедленным высвобождением системного действия. Опыт экспертизы документов досье, касающихся исследований биоэквивалентности (</w:t>
      </w:r>
      <w:r w:rsidRPr="00D0551D">
        <w:rPr>
          <w:rFonts w:ascii="Arial" w:hAnsi="Arial" w:cs="Arial"/>
          <w:b/>
          <w:bCs/>
          <w:sz w:val="18"/>
          <w:szCs w:val="18"/>
        </w:rPr>
        <w:t>Уварова Н.Е.</w:t>
      </w:r>
      <w:r w:rsidRPr="00D0551D">
        <w:rPr>
          <w:rFonts w:ascii="Arial" w:hAnsi="Arial" w:cs="Arial"/>
          <w:bCs/>
          <w:sz w:val="18"/>
          <w:szCs w:val="18"/>
        </w:rPr>
        <w:t xml:space="preserve"> – ведущий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эксперт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управления № 1 по эффективности и безопасности ЛС ЦЭК ГЛС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 xml:space="preserve">ФГБУ «НЦЭСМП» Минздрава России) </w:t>
      </w:r>
    </w:p>
    <w:p w:rsidR="002F45A2" w:rsidRPr="00D0551D" w:rsidRDefault="00FB190F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Особенности представления информации в листке-вкладыше</w:t>
      </w:r>
      <w:r w:rsidR="002F45A2" w:rsidRPr="00D0551D">
        <w:rPr>
          <w:rFonts w:ascii="Arial" w:hAnsi="Arial" w:cs="Arial"/>
          <w:bCs/>
          <w:sz w:val="18"/>
          <w:szCs w:val="18"/>
        </w:rPr>
        <w:t xml:space="preserve"> (</w:t>
      </w:r>
      <w:r w:rsidR="002F45A2" w:rsidRPr="00D0551D">
        <w:rPr>
          <w:rFonts w:ascii="Arial" w:hAnsi="Arial" w:cs="Arial"/>
          <w:b/>
          <w:bCs/>
          <w:sz w:val="18"/>
          <w:szCs w:val="18"/>
        </w:rPr>
        <w:t>Парфенова Е.Ю.</w:t>
      </w:r>
      <w:r w:rsidR="002F45A2" w:rsidRPr="00D0551D">
        <w:rPr>
          <w:rFonts w:ascii="Arial" w:hAnsi="Arial" w:cs="Arial"/>
          <w:bCs/>
          <w:sz w:val="18"/>
          <w:szCs w:val="18"/>
        </w:rPr>
        <w:t xml:space="preserve"> – начальник отдела унификации данных регистрационного досье управления № 1 по эффективности и безопасности лекарственных средств ЦЭК ГЛС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="002F45A2" w:rsidRPr="00D0551D">
        <w:rPr>
          <w:rFonts w:ascii="Arial" w:hAnsi="Arial" w:cs="Arial"/>
          <w:bCs/>
          <w:sz w:val="18"/>
          <w:szCs w:val="18"/>
        </w:rPr>
        <w:t xml:space="preserve">ФГБУ «НЦЭСМП» Минздрава России) </w:t>
      </w:r>
    </w:p>
    <w:p w:rsidR="002F45A2" w:rsidRPr="00D0551D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Комплексная оценка результатов доклинических исследований для обоснования безопасности лекарственного препарата (</w:t>
      </w:r>
      <w:r w:rsidRPr="00D0551D">
        <w:rPr>
          <w:rFonts w:ascii="Arial" w:hAnsi="Arial" w:cs="Arial"/>
          <w:b/>
          <w:bCs/>
          <w:sz w:val="18"/>
          <w:szCs w:val="18"/>
        </w:rPr>
        <w:t>Енгалычева Г.Н.</w:t>
      </w:r>
      <w:r w:rsidRPr="00D0551D">
        <w:rPr>
          <w:rFonts w:ascii="Arial" w:hAnsi="Arial" w:cs="Arial"/>
          <w:bCs/>
          <w:sz w:val="18"/>
          <w:szCs w:val="18"/>
        </w:rPr>
        <w:t xml:space="preserve"> – главный эксперт управления № 2 по эффективности и безопасности лекарственных средств ЦЭК ГЛС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ФГБУ «НЦЭСМП» Минздрава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России)</w:t>
      </w:r>
    </w:p>
    <w:p w:rsidR="002F45A2" w:rsidRPr="00D0551D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Варианты наполнения 5 модуля досье на воспроизведенные и гибридные препараты (</w:t>
      </w:r>
      <w:r w:rsidRPr="00D0551D">
        <w:rPr>
          <w:rFonts w:ascii="Arial" w:hAnsi="Arial" w:cs="Arial"/>
          <w:b/>
          <w:bCs/>
          <w:sz w:val="18"/>
          <w:szCs w:val="18"/>
        </w:rPr>
        <w:t>Иванова О.Ю.</w:t>
      </w:r>
      <w:r w:rsidRPr="00D0551D">
        <w:rPr>
          <w:rFonts w:ascii="Arial" w:hAnsi="Arial" w:cs="Arial"/>
          <w:bCs/>
          <w:sz w:val="18"/>
          <w:szCs w:val="18"/>
        </w:rPr>
        <w:t xml:space="preserve"> – заместитель начальника управления №1 по эффективности и безопасности лекарственных средств ЦЭК ГЛС ФГБУ «НЦЭСМП» Минздрава России) </w:t>
      </w:r>
    </w:p>
    <w:p w:rsidR="002F45A2" w:rsidRPr="00D0551D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Недостатки регистрационного досье: опыт экспертизы (</w:t>
      </w:r>
      <w:r w:rsidRPr="00D0551D">
        <w:rPr>
          <w:rFonts w:ascii="Arial" w:hAnsi="Arial" w:cs="Arial"/>
          <w:b/>
          <w:bCs/>
          <w:sz w:val="18"/>
          <w:szCs w:val="18"/>
        </w:rPr>
        <w:t>Губенко А.И.</w:t>
      </w:r>
      <w:r w:rsidRPr="00D0551D">
        <w:rPr>
          <w:rFonts w:ascii="Arial" w:hAnsi="Arial" w:cs="Arial"/>
          <w:bCs/>
          <w:sz w:val="18"/>
          <w:szCs w:val="18"/>
        </w:rPr>
        <w:t xml:space="preserve"> – заместитель директора Центра экспертизы и контроля готовых лекарственных средств ФГБУ «НЦЭСМП» Минздрава России)</w:t>
      </w:r>
      <w:r w:rsidR="00450522" w:rsidRPr="00D0551D">
        <w:rPr>
          <w:rFonts w:ascii="Arial" w:hAnsi="Arial" w:cs="Arial"/>
          <w:bCs/>
          <w:sz w:val="18"/>
          <w:szCs w:val="18"/>
        </w:rPr>
        <w:t xml:space="preserve"> </w:t>
      </w:r>
    </w:p>
    <w:p w:rsidR="002F45A2" w:rsidRPr="0073470B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73470B">
        <w:rPr>
          <w:rFonts w:ascii="Arial" w:hAnsi="Arial" w:cs="Arial"/>
          <w:bCs/>
          <w:sz w:val="18"/>
          <w:szCs w:val="18"/>
        </w:rPr>
        <w:t xml:space="preserve">Основные недостатки и противоречия </w:t>
      </w:r>
      <w:proofErr w:type="spellStart"/>
      <w:r w:rsidRPr="0073470B">
        <w:rPr>
          <w:rFonts w:ascii="Arial" w:hAnsi="Arial" w:cs="Arial"/>
          <w:bCs/>
          <w:sz w:val="18"/>
          <w:szCs w:val="18"/>
        </w:rPr>
        <w:t>биостатистической</w:t>
      </w:r>
      <w:proofErr w:type="spellEnd"/>
      <w:r w:rsidRPr="0073470B">
        <w:rPr>
          <w:rFonts w:ascii="Arial" w:hAnsi="Arial" w:cs="Arial"/>
          <w:bCs/>
          <w:sz w:val="18"/>
          <w:szCs w:val="18"/>
        </w:rPr>
        <w:t xml:space="preserve"> информации протоколов и отчетов клинических исследований (</w:t>
      </w:r>
      <w:r w:rsidRPr="0073470B">
        <w:rPr>
          <w:rFonts w:ascii="Arial" w:hAnsi="Arial" w:cs="Arial"/>
          <w:b/>
          <w:bCs/>
          <w:sz w:val="18"/>
          <w:szCs w:val="18"/>
        </w:rPr>
        <w:t xml:space="preserve">Басова О.И. </w:t>
      </w:r>
      <w:r w:rsidRPr="0073470B">
        <w:rPr>
          <w:rFonts w:ascii="Arial" w:hAnsi="Arial" w:cs="Arial"/>
          <w:bCs/>
          <w:sz w:val="18"/>
          <w:szCs w:val="18"/>
        </w:rPr>
        <w:t>– ведущий 1 категории управления № 1 по эффективности и безопасности лекарственных средств ЦЭК ГЛС</w:t>
      </w:r>
      <w:r w:rsidR="00450522" w:rsidRPr="0073470B">
        <w:rPr>
          <w:rFonts w:ascii="Arial" w:hAnsi="Arial" w:cs="Arial"/>
          <w:bCs/>
          <w:sz w:val="18"/>
          <w:szCs w:val="18"/>
        </w:rPr>
        <w:t xml:space="preserve"> </w:t>
      </w:r>
      <w:r w:rsidRPr="0073470B">
        <w:rPr>
          <w:rFonts w:ascii="Arial" w:hAnsi="Arial" w:cs="Arial"/>
          <w:bCs/>
          <w:sz w:val="18"/>
          <w:szCs w:val="18"/>
        </w:rPr>
        <w:t>ФГБУ «НЦЭСМП» Минздрава России)</w:t>
      </w:r>
    </w:p>
    <w:p w:rsidR="00C323E4" w:rsidRPr="00D0551D" w:rsidRDefault="002F45A2" w:rsidP="00EC102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0847B9" w:rsidRPr="00D0551D" w:rsidRDefault="000847B9" w:rsidP="000847B9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8575E" w:rsidRPr="00D0551D" w:rsidRDefault="0008575E" w:rsidP="000847B9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F5AF1" w:rsidRDefault="004F5AF1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847B9" w:rsidRPr="004F5AF1" w:rsidRDefault="000847B9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/>
          <w:bCs/>
          <w:sz w:val="18"/>
          <w:szCs w:val="18"/>
        </w:rPr>
        <w:lastRenderedPageBreak/>
        <w:t>13.00-</w:t>
      </w:r>
      <w:r w:rsidR="00E04E69" w:rsidRPr="004F5AF1">
        <w:rPr>
          <w:rFonts w:ascii="Arial" w:hAnsi="Arial" w:cs="Arial"/>
          <w:b/>
          <w:bCs/>
          <w:sz w:val="18"/>
          <w:szCs w:val="18"/>
        </w:rPr>
        <w:t>16.00</w:t>
      </w:r>
      <w:r w:rsidRPr="004F5AF1">
        <w:rPr>
          <w:rFonts w:ascii="Arial" w:hAnsi="Arial" w:cs="Arial"/>
          <w:b/>
          <w:bCs/>
          <w:sz w:val="18"/>
          <w:szCs w:val="18"/>
        </w:rPr>
        <w:t xml:space="preserve"> Секционное заседание 3.</w:t>
      </w:r>
      <w:r w:rsidR="00112F95" w:rsidRPr="004F5AF1">
        <w:rPr>
          <w:rFonts w:ascii="Arial" w:hAnsi="Arial" w:cs="Arial"/>
          <w:b/>
          <w:bCs/>
          <w:sz w:val="18"/>
          <w:szCs w:val="18"/>
        </w:rPr>
        <w:t>3</w:t>
      </w:r>
      <w:r w:rsidRPr="004F5AF1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65587E" w:rsidRPr="00B273AC" w:rsidRDefault="0065587E" w:rsidP="0065587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273AC">
        <w:rPr>
          <w:rFonts w:ascii="Arial" w:hAnsi="Arial" w:cs="Arial"/>
          <w:b/>
          <w:i/>
          <w:sz w:val="18"/>
          <w:szCs w:val="18"/>
        </w:rPr>
        <w:t>Развитие стандартизации лекарственных сре</w:t>
      </w:r>
      <w:proofErr w:type="gramStart"/>
      <w:r w:rsidRPr="00B273AC">
        <w:rPr>
          <w:rFonts w:ascii="Arial" w:hAnsi="Arial" w:cs="Arial"/>
          <w:b/>
          <w:i/>
          <w:sz w:val="18"/>
          <w:szCs w:val="18"/>
        </w:rPr>
        <w:t>дств в Р</w:t>
      </w:r>
      <w:proofErr w:type="gramEnd"/>
      <w:r w:rsidRPr="00B273AC">
        <w:rPr>
          <w:rFonts w:ascii="Arial" w:hAnsi="Arial" w:cs="Arial"/>
          <w:b/>
          <w:i/>
          <w:sz w:val="18"/>
          <w:szCs w:val="18"/>
        </w:rPr>
        <w:t>оссийской Федерации в свете гармонизации требований с Фармакопеей ЕАЭС</w:t>
      </w:r>
    </w:p>
    <w:p w:rsidR="000E5CFB" w:rsidRPr="00B273AC" w:rsidRDefault="000E5CFB" w:rsidP="000847B9">
      <w:pPr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CC597E" w:rsidRPr="00B273AC" w:rsidRDefault="002B23DA" w:rsidP="00CC597E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B273AC">
        <w:rPr>
          <w:rFonts w:ascii="Arial" w:hAnsi="Arial" w:cs="Arial"/>
          <w:sz w:val="18"/>
          <w:szCs w:val="18"/>
        </w:rPr>
        <w:t xml:space="preserve">Государственная </w:t>
      </w:r>
      <w:r w:rsidR="002A723D" w:rsidRPr="00B273AC">
        <w:rPr>
          <w:rFonts w:ascii="Arial" w:hAnsi="Arial" w:cs="Arial"/>
          <w:sz w:val="18"/>
          <w:szCs w:val="18"/>
        </w:rPr>
        <w:t>Ф</w:t>
      </w:r>
      <w:r w:rsidRPr="00B273AC">
        <w:rPr>
          <w:rFonts w:ascii="Arial" w:hAnsi="Arial" w:cs="Arial"/>
          <w:sz w:val="18"/>
          <w:szCs w:val="18"/>
        </w:rPr>
        <w:t>армакопея Российской Федерац</w:t>
      </w:r>
      <w:proofErr w:type="gramStart"/>
      <w:r w:rsidRPr="00B273AC">
        <w:rPr>
          <w:rFonts w:ascii="Arial" w:hAnsi="Arial" w:cs="Arial"/>
          <w:sz w:val="18"/>
          <w:szCs w:val="18"/>
        </w:rPr>
        <w:t>ии и её</w:t>
      </w:r>
      <w:proofErr w:type="gramEnd"/>
      <w:r w:rsidRPr="00B273AC">
        <w:rPr>
          <w:rFonts w:ascii="Arial" w:hAnsi="Arial" w:cs="Arial"/>
          <w:sz w:val="18"/>
          <w:szCs w:val="18"/>
        </w:rPr>
        <w:t xml:space="preserve"> влияние на экспертизу нормативной документации (</w:t>
      </w:r>
      <w:r w:rsidRPr="00B273AC">
        <w:rPr>
          <w:rFonts w:ascii="Arial" w:hAnsi="Arial" w:cs="Arial"/>
          <w:b/>
          <w:sz w:val="18"/>
          <w:szCs w:val="18"/>
        </w:rPr>
        <w:t>Багирова В.Л.</w:t>
      </w:r>
      <w:r w:rsidRPr="00B273AC">
        <w:rPr>
          <w:rFonts w:ascii="Arial" w:hAnsi="Arial" w:cs="Arial"/>
          <w:sz w:val="18"/>
          <w:szCs w:val="18"/>
        </w:rPr>
        <w:t xml:space="preserve"> – директор Института фармакопеи и стандартизации в сфере обращения лекарственных средств ФГБУ «НЦЭСМП» Минздрава России)</w:t>
      </w:r>
    </w:p>
    <w:p w:rsidR="00CC597E" w:rsidRPr="00B273AC" w:rsidRDefault="00CC597E" w:rsidP="00CC597E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273AC">
        <w:rPr>
          <w:rFonts w:ascii="Arial" w:hAnsi="Arial" w:cs="Arial"/>
          <w:bCs/>
          <w:sz w:val="18"/>
          <w:szCs w:val="18"/>
        </w:rPr>
        <w:t>Подготовка НД для регистрации (как в спецификации отразить фармакопейные нормы</w:t>
      </w:r>
      <w:r w:rsidR="0070644B" w:rsidRPr="006F7245">
        <w:rPr>
          <w:rFonts w:ascii="Arial" w:hAnsi="Arial" w:cs="Arial"/>
          <w:bCs/>
          <w:sz w:val="18"/>
          <w:szCs w:val="18"/>
        </w:rPr>
        <w:t>)</w:t>
      </w:r>
      <w:r w:rsidR="0070644B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B273AC">
        <w:rPr>
          <w:rFonts w:ascii="Arial" w:hAnsi="Arial" w:cs="Arial"/>
          <w:bCs/>
          <w:sz w:val="18"/>
          <w:szCs w:val="18"/>
        </w:rPr>
        <w:t>(</w:t>
      </w:r>
      <w:r w:rsidRPr="00B273AC">
        <w:rPr>
          <w:rFonts w:ascii="Arial" w:hAnsi="Arial" w:cs="Arial"/>
          <w:b/>
          <w:bCs/>
          <w:sz w:val="18"/>
          <w:szCs w:val="18"/>
        </w:rPr>
        <w:t xml:space="preserve">Щекин Д.А. </w:t>
      </w:r>
      <w:r w:rsidRPr="00B273AC">
        <w:rPr>
          <w:rFonts w:ascii="Arial" w:hAnsi="Arial" w:cs="Arial"/>
          <w:sz w:val="18"/>
          <w:szCs w:val="18"/>
        </w:rPr>
        <w:t xml:space="preserve">– </w:t>
      </w:r>
      <w:r w:rsidR="002825B3" w:rsidRPr="00B273AC">
        <w:rPr>
          <w:rFonts w:ascii="Arial" w:hAnsi="Arial" w:cs="Arial"/>
          <w:bCs/>
          <w:sz w:val="18"/>
          <w:szCs w:val="18"/>
        </w:rPr>
        <w:t>заместитель</w:t>
      </w:r>
      <w:r w:rsidRPr="00B273AC">
        <w:rPr>
          <w:rFonts w:ascii="Arial" w:hAnsi="Arial" w:cs="Arial"/>
          <w:bCs/>
          <w:sz w:val="18"/>
          <w:szCs w:val="18"/>
        </w:rPr>
        <w:t xml:space="preserve"> начальника отдела координации работ в сфере обращения лекарственных средств и медицинских изделий </w:t>
      </w:r>
      <w:r w:rsidRPr="00B273AC">
        <w:rPr>
          <w:rFonts w:ascii="Arial" w:hAnsi="Arial" w:cs="Arial"/>
          <w:bCs/>
          <w:iCs/>
          <w:sz w:val="18"/>
          <w:szCs w:val="18"/>
        </w:rPr>
        <w:t>Евразийской экономической комиссии)</w:t>
      </w:r>
    </w:p>
    <w:p w:rsidR="002B23DA" w:rsidRPr="00D0551D" w:rsidRDefault="002B23DA" w:rsidP="002B23D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D0551D">
        <w:rPr>
          <w:rFonts w:ascii="Arial" w:hAnsi="Arial" w:cs="Arial"/>
          <w:sz w:val="18"/>
          <w:szCs w:val="18"/>
        </w:rPr>
        <w:t>Риск-ориентированный</w:t>
      </w:r>
      <w:proofErr w:type="gramEnd"/>
      <w:r w:rsidRPr="00D0551D">
        <w:rPr>
          <w:rFonts w:ascii="Arial" w:hAnsi="Arial" w:cs="Arial"/>
          <w:sz w:val="18"/>
          <w:szCs w:val="18"/>
        </w:rPr>
        <w:t xml:space="preserve"> подход к планированию разработки фармакопейных статей, основанный на выработке требований к качеству нормативной документации (</w:t>
      </w:r>
      <w:r w:rsidRPr="00D0551D">
        <w:rPr>
          <w:rFonts w:ascii="Arial" w:hAnsi="Arial" w:cs="Arial"/>
          <w:b/>
          <w:sz w:val="18"/>
          <w:szCs w:val="18"/>
        </w:rPr>
        <w:t>Яруткин А.В.</w:t>
      </w:r>
      <w:r w:rsidRPr="00D0551D">
        <w:rPr>
          <w:rFonts w:ascii="Arial" w:hAnsi="Arial" w:cs="Arial"/>
          <w:sz w:val="18"/>
          <w:szCs w:val="18"/>
        </w:rPr>
        <w:t xml:space="preserve"> – начальник организационно-методического отдела Института фармакопеи и стандартизации в сфере обращения лекарственных средств ФГБУ «НЦЭСМП» Минздрава России)</w:t>
      </w:r>
    </w:p>
    <w:p w:rsidR="002B23DA" w:rsidRPr="00D0551D" w:rsidRDefault="002B23DA" w:rsidP="002B23D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sz w:val="18"/>
          <w:szCs w:val="18"/>
        </w:rPr>
        <w:t xml:space="preserve">Необходимость нормирования примесей </w:t>
      </w:r>
      <w:proofErr w:type="spellStart"/>
      <w:r w:rsidRPr="00D0551D">
        <w:rPr>
          <w:rFonts w:ascii="Arial" w:hAnsi="Arial" w:cs="Arial"/>
          <w:sz w:val="18"/>
          <w:szCs w:val="18"/>
        </w:rPr>
        <w:t>нитрозаминов</w:t>
      </w:r>
      <w:proofErr w:type="spellEnd"/>
      <w:r w:rsidRPr="00D0551D">
        <w:rPr>
          <w:rFonts w:ascii="Arial" w:hAnsi="Arial" w:cs="Arial"/>
          <w:sz w:val="18"/>
          <w:szCs w:val="18"/>
        </w:rPr>
        <w:t xml:space="preserve"> в фармацевтических субстанциях и лекарственных препаратах (</w:t>
      </w:r>
      <w:r w:rsidRPr="00D0551D">
        <w:rPr>
          <w:rFonts w:ascii="Arial" w:hAnsi="Arial" w:cs="Arial"/>
          <w:b/>
          <w:sz w:val="18"/>
          <w:szCs w:val="18"/>
        </w:rPr>
        <w:t>Боровик Т.С.</w:t>
      </w:r>
      <w:r w:rsidRPr="00D0551D">
        <w:rPr>
          <w:rFonts w:ascii="Arial" w:hAnsi="Arial" w:cs="Arial"/>
          <w:sz w:val="18"/>
          <w:szCs w:val="18"/>
        </w:rPr>
        <w:t xml:space="preserve"> – ведущий аналитик отдела лабораторных исследований Института фармакопеи и стандартизации в сфере обращения лекарственных средств ФГБУ «НЦЭСМП» Минздрава России)</w:t>
      </w:r>
    </w:p>
    <w:p w:rsidR="002B23DA" w:rsidRPr="00D0551D" w:rsidRDefault="002B23DA" w:rsidP="002B23D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Состояние и перспективы развития фармакопейных стандартных образцов как основного элемента в экспертизе качества лекарственных средств (</w:t>
      </w:r>
      <w:r w:rsidRPr="00D0551D">
        <w:rPr>
          <w:rFonts w:ascii="Arial" w:hAnsi="Arial" w:cs="Arial"/>
          <w:b/>
          <w:bCs/>
          <w:sz w:val="18"/>
          <w:szCs w:val="18"/>
        </w:rPr>
        <w:t xml:space="preserve">Старчак Ю.А. </w:t>
      </w:r>
      <w:r w:rsidRPr="00D0551D">
        <w:rPr>
          <w:rFonts w:ascii="Arial" w:hAnsi="Arial" w:cs="Arial"/>
          <w:bCs/>
          <w:sz w:val="18"/>
          <w:szCs w:val="18"/>
        </w:rPr>
        <w:t>–</w:t>
      </w:r>
      <w:r w:rsidRPr="00D055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начальник отдела фармакопейных стандартных образцов</w:t>
      </w:r>
      <w:r w:rsidRPr="00D0551D">
        <w:rPr>
          <w:rFonts w:ascii="Arial" w:hAnsi="Arial" w:cs="Arial"/>
          <w:sz w:val="18"/>
          <w:szCs w:val="18"/>
        </w:rPr>
        <w:t xml:space="preserve"> Института фармакопеи и стандартизации в сфере обращения лекарственных средств ФГБУ «НЦЭСМП» Минздрава России</w:t>
      </w:r>
      <w:r w:rsidRPr="00D0551D">
        <w:rPr>
          <w:rFonts w:ascii="Arial" w:hAnsi="Arial" w:cs="Arial"/>
          <w:bCs/>
          <w:sz w:val="18"/>
          <w:szCs w:val="18"/>
        </w:rPr>
        <w:t>)</w:t>
      </w:r>
    </w:p>
    <w:p w:rsidR="002B23DA" w:rsidRPr="00D0551D" w:rsidRDefault="002B23DA" w:rsidP="002B23D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sz w:val="18"/>
          <w:szCs w:val="18"/>
        </w:rPr>
        <w:t>Лабораторные исследования при аттестации фармакопейных стандартных образцов (</w:t>
      </w:r>
      <w:r w:rsidRPr="00D0551D">
        <w:rPr>
          <w:rFonts w:ascii="Arial" w:hAnsi="Arial" w:cs="Arial"/>
          <w:b/>
          <w:sz w:val="18"/>
          <w:szCs w:val="18"/>
        </w:rPr>
        <w:t>Калинин А.М.</w:t>
      </w:r>
      <w:r w:rsidRPr="00D0551D">
        <w:rPr>
          <w:rFonts w:ascii="Arial" w:hAnsi="Arial" w:cs="Arial"/>
          <w:sz w:val="18"/>
          <w:szCs w:val="18"/>
        </w:rPr>
        <w:t xml:space="preserve"> – начальник отдела лабораторных исследований Института фармакопеи и стандартизации в сфере обращения лекарственных средств ФГБУ «НЦЭСМП» Минздрава России)</w:t>
      </w:r>
    </w:p>
    <w:p w:rsidR="002B23DA" w:rsidRPr="00D0551D" w:rsidRDefault="002B23DA" w:rsidP="002B23D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Гармонизация общих фармакопейных статей ГФ РФ с Фармакопеей ЕАЭС (</w:t>
      </w:r>
      <w:r w:rsidRPr="00D0551D">
        <w:rPr>
          <w:rFonts w:ascii="Arial" w:hAnsi="Arial" w:cs="Arial"/>
          <w:b/>
          <w:bCs/>
          <w:sz w:val="18"/>
          <w:szCs w:val="18"/>
        </w:rPr>
        <w:t xml:space="preserve">Бекетова А.В. </w:t>
      </w:r>
      <w:r w:rsidRPr="00D0551D">
        <w:rPr>
          <w:rFonts w:ascii="Arial" w:hAnsi="Arial" w:cs="Arial"/>
          <w:bCs/>
          <w:sz w:val="18"/>
          <w:szCs w:val="18"/>
        </w:rPr>
        <w:t>–</w:t>
      </w:r>
      <w:r w:rsidRPr="00D055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 xml:space="preserve">начальник отдела подготовки фармакопейных статей на лекарственные средства растительного происхождения и гомеопатические средства </w:t>
      </w:r>
      <w:r w:rsidRPr="00D0551D">
        <w:rPr>
          <w:rFonts w:ascii="Arial" w:hAnsi="Arial" w:cs="Arial"/>
          <w:sz w:val="18"/>
          <w:szCs w:val="18"/>
        </w:rPr>
        <w:t>Института фармакопеи и стандартизации в сфере обращения лекарственных средств ФГБУ «НЦЭСМП» Минздрава России</w:t>
      </w:r>
      <w:r w:rsidRPr="00D0551D">
        <w:rPr>
          <w:rFonts w:ascii="Arial" w:hAnsi="Arial" w:cs="Arial"/>
          <w:bCs/>
          <w:sz w:val="18"/>
          <w:szCs w:val="18"/>
        </w:rPr>
        <w:t>)</w:t>
      </w:r>
    </w:p>
    <w:p w:rsidR="00BD0983" w:rsidRPr="00D0551D" w:rsidRDefault="00BD0983" w:rsidP="00BD0983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Дискуссия</w:t>
      </w:r>
    </w:p>
    <w:p w:rsidR="00494DE6" w:rsidRPr="00D0551D" w:rsidRDefault="00494DE6" w:rsidP="000847B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642F20" w:rsidRPr="00D0551D" w:rsidRDefault="00642F20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847B9" w:rsidRDefault="000847B9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15.30-16.00 Перерыв</w:t>
      </w:r>
    </w:p>
    <w:p w:rsidR="00B273AC" w:rsidRDefault="00B273AC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273AC" w:rsidRDefault="00B273AC" w:rsidP="000847B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F45A2" w:rsidRPr="004F5AF1" w:rsidRDefault="002F45A2" w:rsidP="002F45A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F5AF1">
        <w:rPr>
          <w:rFonts w:ascii="Arial" w:hAnsi="Arial" w:cs="Arial"/>
          <w:b/>
          <w:bCs/>
          <w:sz w:val="18"/>
          <w:szCs w:val="18"/>
        </w:rPr>
        <w:t>1</w:t>
      </w:r>
      <w:r w:rsidR="000847B9" w:rsidRPr="004F5AF1">
        <w:rPr>
          <w:rFonts w:ascii="Arial" w:hAnsi="Arial" w:cs="Arial"/>
          <w:b/>
          <w:bCs/>
          <w:sz w:val="18"/>
          <w:szCs w:val="18"/>
        </w:rPr>
        <w:t>6</w:t>
      </w:r>
      <w:r w:rsidRPr="004F5AF1">
        <w:rPr>
          <w:rFonts w:ascii="Arial" w:hAnsi="Arial" w:cs="Arial"/>
          <w:b/>
          <w:bCs/>
          <w:sz w:val="18"/>
          <w:szCs w:val="18"/>
        </w:rPr>
        <w:t>.00-1</w:t>
      </w:r>
      <w:r w:rsidR="000847B9" w:rsidRPr="004F5AF1">
        <w:rPr>
          <w:rFonts w:ascii="Arial" w:hAnsi="Arial" w:cs="Arial"/>
          <w:b/>
          <w:bCs/>
          <w:sz w:val="18"/>
          <w:szCs w:val="18"/>
        </w:rPr>
        <w:t>8</w:t>
      </w:r>
      <w:r w:rsidRPr="004F5AF1">
        <w:rPr>
          <w:rFonts w:ascii="Arial" w:hAnsi="Arial" w:cs="Arial"/>
          <w:b/>
          <w:bCs/>
          <w:sz w:val="18"/>
          <w:szCs w:val="18"/>
        </w:rPr>
        <w:t>.</w:t>
      </w:r>
      <w:r w:rsidR="000847B9" w:rsidRPr="004F5AF1">
        <w:rPr>
          <w:rFonts w:ascii="Arial" w:hAnsi="Arial" w:cs="Arial"/>
          <w:b/>
          <w:bCs/>
          <w:sz w:val="18"/>
          <w:szCs w:val="18"/>
        </w:rPr>
        <w:t>0</w:t>
      </w:r>
      <w:r w:rsidRPr="004F5AF1">
        <w:rPr>
          <w:rFonts w:ascii="Arial" w:hAnsi="Arial" w:cs="Arial"/>
          <w:b/>
          <w:bCs/>
          <w:sz w:val="18"/>
          <w:szCs w:val="18"/>
        </w:rPr>
        <w:t>0</w:t>
      </w:r>
      <w:r w:rsidRPr="004F5AF1">
        <w:rPr>
          <w:sz w:val="18"/>
          <w:szCs w:val="18"/>
        </w:rPr>
        <w:t xml:space="preserve"> </w:t>
      </w:r>
      <w:r w:rsidRPr="004F5AF1">
        <w:rPr>
          <w:rFonts w:ascii="Arial" w:hAnsi="Arial" w:cs="Arial"/>
          <w:b/>
          <w:bCs/>
          <w:sz w:val="18"/>
          <w:szCs w:val="18"/>
        </w:rPr>
        <w:t>Секционное заседание 3.</w:t>
      </w:r>
      <w:r w:rsidR="00112F95" w:rsidRPr="004F5AF1">
        <w:rPr>
          <w:rFonts w:ascii="Arial" w:hAnsi="Arial" w:cs="Arial"/>
          <w:b/>
          <w:bCs/>
          <w:sz w:val="18"/>
          <w:szCs w:val="18"/>
        </w:rPr>
        <w:t>4</w:t>
      </w:r>
      <w:r w:rsidRPr="004F5AF1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2F45A2" w:rsidRPr="00D0551D" w:rsidRDefault="002F45A2" w:rsidP="002F45A2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>Оценка данных по изучению стабильности лекарственных сре</w:t>
      </w:r>
      <w:proofErr w:type="gramStart"/>
      <w:r w:rsidRPr="00D0551D">
        <w:rPr>
          <w:rFonts w:ascii="Arial" w:hAnsi="Arial" w:cs="Arial"/>
          <w:b/>
          <w:bCs/>
          <w:i/>
          <w:sz w:val="18"/>
          <w:szCs w:val="18"/>
        </w:rPr>
        <w:t>дств пр</w:t>
      </w:r>
      <w:proofErr w:type="gramEnd"/>
      <w:r w:rsidRPr="00D0551D">
        <w:rPr>
          <w:rFonts w:ascii="Arial" w:hAnsi="Arial" w:cs="Arial"/>
          <w:b/>
          <w:bCs/>
          <w:i/>
          <w:sz w:val="18"/>
          <w:szCs w:val="18"/>
        </w:rPr>
        <w:t>и проведении экспертизы</w:t>
      </w:r>
    </w:p>
    <w:p w:rsidR="002F45A2" w:rsidRPr="00D0551D" w:rsidRDefault="002F45A2" w:rsidP="002F45A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2F45A2" w:rsidRPr="00D0551D" w:rsidRDefault="002F45A2" w:rsidP="002F45A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  <w:u w:val="single"/>
        </w:rPr>
        <w:t>Модератор:</w:t>
      </w:r>
      <w:r w:rsidRPr="00D0551D">
        <w:rPr>
          <w:rFonts w:ascii="Arial" w:hAnsi="Arial" w:cs="Arial"/>
          <w:b/>
          <w:bCs/>
          <w:sz w:val="18"/>
          <w:szCs w:val="18"/>
        </w:rPr>
        <w:t xml:space="preserve"> Ковалева Е.Л.</w:t>
      </w:r>
      <w:r w:rsidRPr="00D0551D">
        <w:rPr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</w:rPr>
        <w:t>– заместитель директора Центра экспертизы и контроля готовых лекарственных средств ФГБУ «НЦЭСМП» Минздрава России</w:t>
      </w:r>
    </w:p>
    <w:p w:rsidR="002F45A2" w:rsidRPr="00D0551D" w:rsidRDefault="002F45A2" w:rsidP="002F45A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2F45A2" w:rsidRPr="004E7612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4E7612">
        <w:rPr>
          <w:rFonts w:ascii="Arial" w:hAnsi="Arial" w:cs="Arial"/>
          <w:bCs/>
          <w:sz w:val="18"/>
          <w:szCs w:val="18"/>
        </w:rPr>
        <w:t>Требования и типичные ошибки в документах и данных по изучению стабильности ЛС, представленных в регистрационном досье (</w:t>
      </w:r>
      <w:r w:rsidRPr="004E7612">
        <w:rPr>
          <w:rFonts w:ascii="Arial" w:hAnsi="Arial" w:cs="Arial"/>
          <w:b/>
          <w:bCs/>
          <w:sz w:val="18"/>
          <w:szCs w:val="18"/>
        </w:rPr>
        <w:t xml:space="preserve">Беланова А.И. </w:t>
      </w:r>
      <w:r w:rsidRPr="004E7612">
        <w:rPr>
          <w:rFonts w:ascii="Arial" w:hAnsi="Arial" w:cs="Arial"/>
          <w:bCs/>
          <w:sz w:val="18"/>
          <w:szCs w:val="18"/>
        </w:rPr>
        <w:t>– главный эксперт Управления по качеств</w:t>
      </w:r>
      <w:r w:rsidR="00D53274" w:rsidRPr="004E7612">
        <w:rPr>
          <w:rFonts w:ascii="Arial" w:hAnsi="Arial" w:cs="Arial"/>
          <w:bCs/>
          <w:sz w:val="18"/>
          <w:szCs w:val="18"/>
        </w:rPr>
        <w:t>у</w:t>
      </w:r>
      <w:r w:rsidRPr="004E7612">
        <w:rPr>
          <w:rFonts w:ascii="Arial" w:hAnsi="Arial" w:cs="Arial"/>
          <w:bCs/>
          <w:sz w:val="18"/>
          <w:szCs w:val="18"/>
        </w:rPr>
        <w:t xml:space="preserve"> лекарственных средств ЦЭК ГЛС</w:t>
      </w:r>
      <w:r w:rsidR="00450522" w:rsidRPr="004E7612">
        <w:rPr>
          <w:rFonts w:ascii="Arial" w:hAnsi="Arial" w:cs="Arial"/>
          <w:bCs/>
          <w:sz w:val="18"/>
          <w:szCs w:val="18"/>
        </w:rPr>
        <w:t xml:space="preserve"> </w:t>
      </w:r>
      <w:r w:rsidRPr="004E7612">
        <w:rPr>
          <w:rFonts w:ascii="Arial" w:hAnsi="Arial" w:cs="Arial"/>
          <w:bCs/>
          <w:sz w:val="18"/>
          <w:szCs w:val="18"/>
        </w:rPr>
        <w:t>ФГБУ «НЦЭСМП» Минздрава России)</w:t>
      </w:r>
    </w:p>
    <w:p w:rsidR="002F45A2" w:rsidRPr="004E7612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4E7612">
        <w:rPr>
          <w:rFonts w:ascii="Arial" w:hAnsi="Arial" w:cs="Arial"/>
          <w:bCs/>
          <w:sz w:val="18"/>
          <w:szCs w:val="18"/>
        </w:rPr>
        <w:t xml:space="preserve">Типичные ошибки в документах и данных по изучению </w:t>
      </w:r>
      <w:proofErr w:type="spellStart"/>
      <w:r w:rsidRPr="004E7612">
        <w:rPr>
          <w:rFonts w:ascii="Arial" w:hAnsi="Arial" w:cs="Arial"/>
          <w:bCs/>
          <w:sz w:val="18"/>
          <w:szCs w:val="18"/>
        </w:rPr>
        <w:t>фотостабильности</w:t>
      </w:r>
      <w:proofErr w:type="spellEnd"/>
      <w:r w:rsidRPr="004E7612">
        <w:rPr>
          <w:rFonts w:ascii="Arial" w:hAnsi="Arial" w:cs="Arial"/>
          <w:bCs/>
          <w:sz w:val="18"/>
          <w:szCs w:val="18"/>
        </w:rPr>
        <w:t xml:space="preserve"> ЛС</w:t>
      </w:r>
      <w:r w:rsidR="00450522" w:rsidRPr="004E7612">
        <w:rPr>
          <w:rFonts w:ascii="Arial" w:hAnsi="Arial" w:cs="Arial"/>
          <w:bCs/>
          <w:sz w:val="18"/>
          <w:szCs w:val="18"/>
        </w:rPr>
        <w:t xml:space="preserve"> </w:t>
      </w:r>
      <w:r w:rsidRPr="004E7612">
        <w:rPr>
          <w:rFonts w:ascii="Arial" w:hAnsi="Arial" w:cs="Arial"/>
          <w:bCs/>
          <w:sz w:val="18"/>
          <w:szCs w:val="18"/>
        </w:rPr>
        <w:t>(</w:t>
      </w:r>
      <w:proofErr w:type="spellStart"/>
      <w:r w:rsidRPr="004E7612">
        <w:rPr>
          <w:rFonts w:ascii="Arial" w:hAnsi="Arial" w:cs="Arial"/>
          <w:b/>
          <w:bCs/>
          <w:sz w:val="18"/>
          <w:szCs w:val="18"/>
        </w:rPr>
        <w:t>Ланкина</w:t>
      </w:r>
      <w:proofErr w:type="spellEnd"/>
      <w:r w:rsidRPr="004E7612">
        <w:rPr>
          <w:rFonts w:ascii="Arial" w:hAnsi="Arial" w:cs="Arial"/>
          <w:b/>
          <w:bCs/>
          <w:sz w:val="18"/>
          <w:szCs w:val="18"/>
        </w:rPr>
        <w:t xml:space="preserve"> Е.В.</w:t>
      </w:r>
      <w:r w:rsidRPr="004E7612">
        <w:rPr>
          <w:rFonts w:ascii="Arial" w:hAnsi="Arial" w:cs="Arial"/>
          <w:bCs/>
          <w:sz w:val="18"/>
          <w:szCs w:val="18"/>
        </w:rPr>
        <w:t xml:space="preserve"> – эксперт 1 категории Управления по качеств</w:t>
      </w:r>
      <w:r w:rsidR="00D53274" w:rsidRPr="004E7612">
        <w:rPr>
          <w:rFonts w:ascii="Arial" w:hAnsi="Arial" w:cs="Arial"/>
          <w:bCs/>
          <w:sz w:val="18"/>
          <w:szCs w:val="18"/>
        </w:rPr>
        <w:t>у</w:t>
      </w:r>
      <w:r w:rsidRPr="004E7612">
        <w:rPr>
          <w:rFonts w:ascii="Arial" w:hAnsi="Arial" w:cs="Arial"/>
          <w:bCs/>
          <w:sz w:val="18"/>
          <w:szCs w:val="18"/>
        </w:rPr>
        <w:t xml:space="preserve"> лекарственных средств ЦЭК ГЛС ФГБУ «НЦЭСМП» Минздрава России)</w:t>
      </w:r>
    </w:p>
    <w:p w:rsidR="002F45A2" w:rsidRPr="004E7612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4E7612">
        <w:rPr>
          <w:rFonts w:ascii="Arial" w:hAnsi="Arial" w:cs="Arial"/>
          <w:bCs/>
          <w:sz w:val="18"/>
          <w:szCs w:val="18"/>
        </w:rPr>
        <w:t xml:space="preserve">Изучение стабильности ЛРС в сравнительном аспекте в рамках национальной процедуры и ЕАЭС. Типичные ошибки при подготовке документов и </w:t>
      </w:r>
      <w:r w:rsidR="000533B6" w:rsidRPr="004E7612">
        <w:rPr>
          <w:rFonts w:ascii="Arial" w:hAnsi="Arial" w:cs="Arial"/>
          <w:bCs/>
          <w:sz w:val="18"/>
          <w:szCs w:val="18"/>
        </w:rPr>
        <w:t>данных по изучению стабильности</w:t>
      </w:r>
      <w:r w:rsidRPr="004E7612">
        <w:rPr>
          <w:rFonts w:ascii="Arial" w:hAnsi="Arial" w:cs="Arial"/>
          <w:bCs/>
          <w:sz w:val="18"/>
          <w:szCs w:val="18"/>
        </w:rPr>
        <w:t xml:space="preserve"> (</w:t>
      </w:r>
      <w:r w:rsidRPr="004E7612">
        <w:rPr>
          <w:rFonts w:ascii="Arial" w:hAnsi="Arial" w:cs="Arial"/>
          <w:b/>
          <w:bCs/>
          <w:sz w:val="18"/>
          <w:szCs w:val="18"/>
        </w:rPr>
        <w:t>Фролова Л.Н</w:t>
      </w:r>
      <w:r w:rsidRPr="004E7612">
        <w:rPr>
          <w:rFonts w:ascii="Arial" w:hAnsi="Arial" w:cs="Arial"/>
          <w:bCs/>
          <w:sz w:val="18"/>
          <w:szCs w:val="18"/>
        </w:rPr>
        <w:t>. – главный эксперт Управления по качеств</w:t>
      </w:r>
      <w:r w:rsidR="00D53274" w:rsidRPr="004E7612">
        <w:rPr>
          <w:rFonts w:ascii="Arial" w:hAnsi="Arial" w:cs="Arial"/>
          <w:bCs/>
          <w:sz w:val="18"/>
          <w:szCs w:val="18"/>
        </w:rPr>
        <w:t>у</w:t>
      </w:r>
      <w:r w:rsidRPr="004E7612">
        <w:rPr>
          <w:rFonts w:ascii="Arial" w:hAnsi="Arial" w:cs="Arial"/>
          <w:bCs/>
          <w:sz w:val="18"/>
          <w:szCs w:val="18"/>
        </w:rPr>
        <w:t xml:space="preserve"> лекарственных средств ЦЭК ГЛС</w:t>
      </w:r>
      <w:r w:rsidR="00450522" w:rsidRPr="004E7612">
        <w:rPr>
          <w:rFonts w:ascii="Arial" w:hAnsi="Arial" w:cs="Arial"/>
          <w:bCs/>
          <w:sz w:val="18"/>
          <w:szCs w:val="18"/>
        </w:rPr>
        <w:t xml:space="preserve"> </w:t>
      </w:r>
      <w:r w:rsidRPr="004E7612">
        <w:rPr>
          <w:rFonts w:ascii="Arial" w:hAnsi="Arial" w:cs="Arial"/>
          <w:bCs/>
          <w:sz w:val="18"/>
          <w:szCs w:val="18"/>
        </w:rPr>
        <w:t>ФГБУ «НЦЭСМП» Минздрава России</w:t>
      </w:r>
      <w:r w:rsidR="00684A1E">
        <w:rPr>
          <w:rFonts w:ascii="Arial" w:hAnsi="Arial" w:cs="Arial"/>
          <w:bCs/>
          <w:sz w:val="18"/>
          <w:szCs w:val="18"/>
        </w:rPr>
        <w:t>,</w:t>
      </w:r>
      <w:r w:rsidRPr="004E7612">
        <w:rPr>
          <w:rFonts w:ascii="Arial" w:hAnsi="Arial" w:cs="Arial"/>
          <w:bCs/>
          <w:sz w:val="18"/>
          <w:szCs w:val="18"/>
        </w:rPr>
        <w:t xml:space="preserve"> </w:t>
      </w:r>
      <w:r w:rsidRPr="004E7612">
        <w:rPr>
          <w:rFonts w:ascii="Arial" w:hAnsi="Arial" w:cs="Arial"/>
          <w:b/>
          <w:bCs/>
          <w:sz w:val="18"/>
          <w:szCs w:val="18"/>
        </w:rPr>
        <w:t>Кутейников В.Ю.</w:t>
      </w:r>
      <w:r w:rsidRPr="004E7612">
        <w:rPr>
          <w:rFonts w:ascii="Arial" w:hAnsi="Arial" w:cs="Arial"/>
          <w:bCs/>
          <w:sz w:val="18"/>
          <w:szCs w:val="18"/>
        </w:rPr>
        <w:t xml:space="preserve"> </w:t>
      </w:r>
      <w:r w:rsidR="000533B6" w:rsidRPr="004E7612">
        <w:rPr>
          <w:rFonts w:ascii="Arial" w:hAnsi="Arial" w:cs="Arial"/>
          <w:bCs/>
          <w:sz w:val="18"/>
          <w:szCs w:val="18"/>
        </w:rPr>
        <w:t xml:space="preserve">– </w:t>
      </w:r>
      <w:r w:rsidRPr="004E7612">
        <w:rPr>
          <w:rFonts w:ascii="Arial" w:hAnsi="Arial" w:cs="Arial"/>
          <w:bCs/>
          <w:sz w:val="18"/>
          <w:szCs w:val="18"/>
        </w:rPr>
        <w:t>эксперт 1 категории Управления по качеств</w:t>
      </w:r>
      <w:r w:rsidR="00D53274" w:rsidRPr="004E7612">
        <w:rPr>
          <w:rFonts w:ascii="Arial" w:hAnsi="Arial" w:cs="Arial"/>
          <w:bCs/>
          <w:sz w:val="18"/>
          <w:szCs w:val="18"/>
        </w:rPr>
        <w:t>у</w:t>
      </w:r>
      <w:r w:rsidRPr="004E7612">
        <w:rPr>
          <w:rFonts w:ascii="Arial" w:hAnsi="Arial" w:cs="Arial"/>
          <w:bCs/>
          <w:sz w:val="18"/>
          <w:szCs w:val="18"/>
        </w:rPr>
        <w:t xml:space="preserve"> лекарственных средств ЦЭК ГЛС ФГБУ «НЦЭСМП» Минздрава России)</w:t>
      </w:r>
    </w:p>
    <w:p w:rsidR="002F45A2" w:rsidRPr="004E7612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4E7612">
        <w:rPr>
          <w:rFonts w:ascii="Arial" w:hAnsi="Arial" w:cs="Arial"/>
          <w:bCs/>
          <w:sz w:val="18"/>
          <w:szCs w:val="18"/>
        </w:rPr>
        <w:t xml:space="preserve">Основные подходы </w:t>
      </w:r>
      <w:proofErr w:type="gramStart"/>
      <w:r w:rsidRPr="004E7612">
        <w:rPr>
          <w:rFonts w:ascii="Arial" w:hAnsi="Arial" w:cs="Arial"/>
          <w:bCs/>
          <w:sz w:val="18"/>
          <w:szCs w:val="18"/>
        </w:rPr>
        <w:t>к изучению стабильности лекарственных средств при внесения изменений в регистрационное досье по качеству в рамках</w:t>
      </w:r>
      <w:proofErr w:type="gramEnd"/>
      <w:r w:rsidRPr="004E7612">
        <w:rPr>
          <w:rFonts w:ascii="Arial" w:hAnsi="Arial" w:cs="Arial"/>
          <w:bCs/>
          <w:sz w:val="18"/>
          <w:szCs w:val="18"/>
        </w:rPr>
        <w:t xml:space="preserve"> процедуры ЕАЭС. Типичные ошибки при подготовке документов и данных по изучению стабильности (</w:t>
      </w:r>
      <w:r w:rsidR="00D53274" w:rsidRPr="004E7612">
        <w:rPr>
          <w:rFonts w:ascii="Arial" w:hAnsi="Arial" w:cs="Arial"/>
          <w:b/>
          <w:bCs/>
          <w:sz w:val="18"/>
          <w:szCs w:val="18"/>
        </w:rPr>
        <w:t>Стружкова А.А.</w:t>
      </w:r>
      <w:r w:rsidR="00D53274" w:rsidRPr="004E7612">
        <w:rPr>
          <w:rFonts w:ascii="Arial" w:hAnsi="Arial" w:cs="Arial"/>
          <w:bCs/>
          <w:sz w:val="18"/>
          <w:szCs w:val="18"/>
        </w:rPr>
        <w:t xml:space="preserve"> – ведущий эксперт Управления №3 качеству лекарственных средств ЦЭК ГЛС</w:t>
      </w:r>
      <w:r w:rsidR="006A2B28">
        <w:rPr>
          <w:rFonts w:ascii="Arial" w:hAnsi="Arial" w:cs="Arial"/>
          <w:bCs/>
          <w:sz w:val="18"/>
          <w:szCs w:val="18"/>
        </w:rPr>
        <w:t xml:space="preserve"> </w:t>
      </w:r>
      <w:r w:rsidR="00D53274" w:rsidRPr="004E7612">
        <w:rPr>
          <w:rFonts w:ascii="Arial" w:hAnsi="Arial" w:cs="Arial"/>
          <w:bCs/>
          <w:sz w:val="18"/>
          <w:szCs w:val="18"/>
        </w:rPr>
        <w:t>ФГБУ «НЦЭСМП» Минздрава России</w:t>
      </w:r>
      <w:r w:rsidRPr="004E7612">
        <w:rPr>
          <w:rFonts w:ascii="Arial" w:hAnsi="Arial" w:cs="Arial"/>
          <w:bCs/>
          <w:sz w:val="18"/>
          <w:szCs w:val="18"/>
        </w:rPr>
        <w:t>)</w:t>
      </w:r>
    </w:p>
    <w:p w:rsidR="00AD09BD" w:rsidRPr="00B369A6" w:rsidRDefault="00AD09BD" w:rsidP="00DD128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4E7612">
        <w:rPr>
          <w:rFonts w:ascii="Arial" w:hAnsi="Arial" w:cs="Arial"/>
          <w:bCs/>
          <w:sz w:val="18"/>
          <w:szCs w:val="18"/>
        </w:rPr>
        <w:t xml:space="preserve">Изучение стабильности лекарственных препаратов после первого вскрытия, восстановленных лекарственных препаратов. Особенности изучения стабильности в зависимости от упаковки и агрегатного состояния лекарственного </w:t>
      </w:r>
      <w:r w:rsidRPr="00B369A6">
        <w:rPr>
          <w:rFonts w:ascii="Arial" w:hAnsi="Arial" w:cs="Arial"/>
          <w:bCs/>
          <w:sz w:val="18"/>
          <w:szCs w:val="18"/>
        </w:rPr>
        <w:t>средства. Указание</w:t>
      </w:r>
      <w:r w:rsidR="00986767" w:rsidRPr="00B369A6">
        <w:rPr>
          <w:rFonts w:ascii="Arial" w:hAnsi="Arial" w:cs="Arial"/>
          <w:bCs/>
          <w:sz w:val="18"/>
          <w:szCs w:val="18"/>
        </w:rPr>
        <w:t xml:space="preserve"> </w:t>
      </w:r>
      <w:r w:rsidRPr="00B369A6">
        <w:rPr>
          <w:rFonts w:ascii="Arial" w:hAnsi="Arial" w:cs="Arial"/>
          <w:bCs/>
          <w:sz w:val="18"/>
          <w:szCs w:val="18"/>
        </w:rPr>
        <w:t xml:space="preserve">условий хранения </w:t>
      </w:r>
      <w:r w:rsidR="00AF0497" w:rsidRPr="00B369A6">
        <w:rPr>
          <w:rFonts w:ascii="Arial" w:hAnsi="Arial" w:cs="Arial"/>
          <w:bCs/>
          <w:sz w:val="18"/>
          <w:szCs w:val="18"/>
        </w:rPr>
        <w:t>(</w:t>
      </w:r>
      <w:r w:rsidR="00AF0497" w:rsidRPr="00B369A6">
        <w:rPr>
          <w:rFonts w:ascii="Arial" w:hAnsi="Arial" w:cs="Arial"/>
          <w:b/>
          <w:bCs/>
          <w:sz w:val="18"/>
          <w:szCs w:val="18"/>
        </w:rPr>
        <w:t xml:space="preserve">Беланова А.И. </w:t>
      </w:r>
      <w:r w:rsidR="00AF0497" w:rsidRPr="00B369A6">
        <w:rPr>
          <w:rFonts w:ascii="Arial" w:hAnsi="Arial" w:cs="Arial"/>
          <w:bCs/>
          <w:sz w:val="18"/>
          <w:szCs w:val="18"/>
        </w:rPr>
        <w:t>– главный эксперт Управления по качеству лекарственных средств ЦЭК ГЛС ФГБУ «НЦЭСМП» Минздрава России</w:t>
      </w:r>
      <w:r w:rsidRPr="00B369A6">
        <w:rPr>
          <w:rFonts w:ascii="Arial" w:hAnsi="Arial" w:cs="Arial"/>
          <w:bCs/>
          <w:sz w:val="18"/>
          <w:szCs w:val="18"/>
        </w:rPr>
        <w:t>)</w:t>
      </w:r>
    </w:p>
    <w:p w:rsidR="002F45A2" w:rsidRPr="00B369A6" w:rsidRDefault="002F45A2" w:rsidP="002F45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B369A6">
        <w:rPr>
          <w:rFonts w:ascii="Arial" w:hAnsi="Arial" w:cs="Arial"/>
          <w:b/>
          <w:bCs/>
          <w:sz w:val="18"/>
          <w:szCs w:val="18"/>
        </w:rPr>
        <w:t>Дискуссия</w:t>
      </w:r>
    </w:p>
    <w:p w:rsidR="004F5AF1" w:rsidRDefault="004F5AF1" w:rsidP="00B273A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B273A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273AC" w:rsidRPr="00B273AC" w:rsidRDefault="00B273AC" w:rsidP="00B273A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273AC">
        <w:rPr>
          <w:rFonts w:ascii="Arial" w:hAnsi="Arial" w:cs="Arial"/>
          <w:b/>
          <w:bCs/>
          <w:sz w:val="18"/>
          <w:szCs w:val="18"/>
        </w:rPr>
        <w:t>16.00-16.30 Перерыв</w:t>
      </w:r>
    </w:p>
    <w:p w:rsidR="00B273AC" w:rsidRPr="00D0551D" w:rsidRDefault="00B273AC" w:rsidP="00B273A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108B8" w:rsidRDefault="005108B8" w:rsidP="0070723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5AF1" w:rsidRDefault="004F5AF1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0723B" w:rsidRPr="003B1986" w:rsidRDefault="0070723B" w:rsidP="0070723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B1986">
        <w:rPr>
          <w:rFonts w:ascii="Arial" w:hAnsi="Arial" w:cs="Arial"/>
          <w:b/>
          <w:bCs/>
          <w:sz w:val="18"/>
          <w:szCs w:val="18"/>
        </w:rPr>
        <w:lastRenderedPageBreak/>
        <w:t>16.</w:t>
      </w:r>
      <w:r w:rsidR="00E04E69" w:rsidRPr="003B1986">
        <w:rPr>
          <w:rFonts w:ascii="Arial" w:hAnsi="Arial" w:cs="Arial"/>
          <w:b/>
          <w:bCs/>
          <w:sz w:val="18"/>
          <w:szCs w:val="18"/>
        </w:rPr>
        <w:t>30</w:t>
      </w:r>
      <w:r w:rsidRPr="003B1986">
        <w:rPr>
          <w:rFonts w:ascii="Arial" w:hAnsi="Arial" w:cs="Arial"/>
          <w:b/>
          <w:bCs/>
          <w:sz w:val="18"/>
          <w:szCs w:val="18"/>
        </w:rPr>
        <w:t xml:space="preserve">-18.00 </w:t>
      </w:r>
      <w:r w:rsidR="004A1354" w:rsidRPr="003B1986">
        <w:rPr>
          <w:rFonts w:ascii="Arial" w:hAnsi="Arial" w:cs="Arial"/>
          <w:b/>
          <w:bCs/>
          <w:sz w:val="18"/>
          <w:szCs w:val="18"/>
        </w:rPr>
        <w:t xml:space="preserve">Круглый стол </w:t>
      </w:r>
    </w:p>
    <w:p w:rsidR="0070723B" w:rsidRPr="005108B8" w:rsidRDefault="0070723B" w:rsidP="0070723B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108B8">
        <w:rPr>
          <w:rFonts w:ascii="Arial" w:hAnsi="Arial" w:cs="Arial"/>
          <w:b/>
          <w:bCs/>
          <w:i/>
          <w:sz w:val="18"/>
          <w:szCs w:val="18"/>
        </w:rPr>
        <w:t xml:space="preserve">Последние изменения законодательства в области экспертизы и регистрации лекарственных средств </w:t>
      </w:r>
    </w:p>
    <w:p w:rsidR="00104007" w:rsidRDefault="00104007" w:rsidP="0070723B">
      <w:pPr>
        <w:spacing w:after="0" w:line="240" w:lineRule="auto"/>
        <w:rPr>
          <w:rFonts w:ascii="Arial" w:hAnsi="Arial" w:cs="Arial"/>
          <w:bCs/>
          <w:color w:val="FF0000"/>
          <w:sz w:val="18"/>
          <w:szCs w:val="18"/>
          <w:u w:val="single"/>
        </w:rPr>
      </w:pPr>
    </w:p>
    <w:p w:rsidR="0070723B" w:rsidRPr="00104007" w:rsidRDefault="008E08FC" w:rsidP="0070723B">
      <w:pPr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  <w:r w:rsidRPr="00104007">
        <w:rPr>
          <w:rFonts w:ascii="Arial" w:hAnsi="Arial" w:cs="Arial"/>
          <w:bCs/>
          <w:sz w:val="18"/>
          <w:szCs w:val="18"/>
          <w:u w:val="single"/>
        </w:rPr>
        <w:t xml:space="preserve">Участвуют: </w:t>
      </w:r>
    </w:p>
    <w:p w:rsidR="00CC140A" w:rsidRPr="00E52599" w:rsidRDefault="00022087" w:rsidP="00E5259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2599">
        <w:rPr>
          <w:rFonts w:ascii="Arial" w:hAnsi="Arial" w:cs="Arial"/>
          <w:b/>
          <w:bCs/>
          <w:sz w:val="18"/>
          <w:szCs w:val="18"/>
        </w:rPr>
        <w:t>Петров А.П.</w:t>
      </w:r>
      <w:r w:rsidRPr="00E52599">
        <w:rPr>
          <w:rFonts w:ascii="Arial" w:hAnsi="Arial" w:cs="Arial"/>
          <w:bCs/>
          <w:sz w:val="18"/>
          <w:szCs w:val="18"/>
        </w:rPr>
        <w:t xml:space="preserve"> – член Комитета по охране здоровья </w:t>
      </w:r>
      <w:r w:rsidR="00CC140A" w:rsidRPr="00E52599">
        <w:rPr>
          <w:rFonts w:ascii="Arial" w:hAnsi="Arial" w:cs="Arial"/>
          <w:bCs/>
          <w:sz w:val="18"/>
          <w:szCs w:val="18"/>
        </w:rPr>
        <w:t>Государственной Думы Р</w:t>
      </w:r>
      <w:r w:rsidR="00FC05E0" w:rsidRPr="00E52599">
        <w:rPr>
          <w:rFonts w:ascii="Arial" w:hAnsi="Arial" w:cs="Arial"/>
          <w:bCs/>
          <w:sz w:val="18"/>
          <w:szCs w:val="18"/>
        </w:rPr>
        <w:t xml:space="preserve">оссийской </w:t>
      </w:r>
      <w:r w:rsidR="00CC140A" w:rsidRPr="00E52599">
        <w:rPr>
          <w:rFonts w:ascii="Arial" w:hAnsi="Arial" w:cs="Arial"/>
          <w:bCs/>
          <w:sz w:val="18"/>
          <w:szCs w:val="18"/>
        </w:rPr>
        <w:t>Ф</w:t>
      </w:r>
      <w:r w:rsidR="00FC05E0" w:rsidRPr="00E52599">
        <w:rPr>
          <w:rFonts w:ascii="Arial" w:hAnsi="Arial" w:cs="Arial"/>
          <w:bCs/>
          <w:sz w:val="18"/>
          <w:szCs w:val="18"/>
        </w:rPr>
        <w:t>едерации</w:t>
      </w:r>
    </w:p>
    <w:p w:rsidR="0070723B" w:rsidRPr="00E52599" w:rsidRDefault="009F11D2" w:rsidP="00E5259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Трапкова</w:t>
      </w:r>
      <w:r w:rsidR="003179CA" w:rsidRPr="00E52599">
        <w:rPr>
          <w:rFonts w:ascii="Arial" w:hAnsi="Arial" w:cs="Arial"/>
          <w:b/>
          <w:bCs/>
          <w:sz w:val="18"/>
          <w:szCs w:val="18"/>
        </w:rPr>
        <w:t xml:space="preserve"> А.А.</w:t>
      </w:r>
      <w:r w:rsidR="00022087" w:rsidRPr="00E52599">
        <w:rPr>
          <w:rFonts w:ascii="Arial" w:hAnsi="Arial" w:cs="Arial"/>
          <w:bCs/>
          <w:sz w:val="18"/>
          <w:szCs w:val="18"/>
        </w:rPr>
        <w:t xml:space="preserve"> – </w:t>
      </w:r>
      <w:r w:rsidR="003179CA" w:rsidRPr="00E52599">
        <w:rPr>
          <w:rFonts w:ascii="Arial" w:hAnsi="Arial" w:cs="Arial"/>
          <w:bCs/>
          <w:sz w:val="18"/>
          <w:szCs w:val="18"/>
        </w:rPr>
        <w:t xml:space="preserve">заместитель </w:t>
      </w:r>
      <w:r w:rsidR="00022087" w:rsidRPr="00E52599">
        <w:rPr>
          <w:rFonts w:ascii="Arial" w:hAnsi="Arial" w:cs="Arial"/>
          <w:bCs/>
          <w:sz w:val="18"/>
          <w:szCs w:val="18"/>
        </w:rPr>
        <w:t>генеральн</w:t>
      </w:r>
      <w:r w:rsidR="003179CA" w:rsidRPr="00E52599">
        <w:rPr>
          <w:rFonts w:ascii="Arial" w:hAnsi="Arial" w:cs="Arial"/>
          <w:bCs/>
          <w:sz w:val="18"/>
          <w:szCs w:val="18"/>
        </w:rPr>
        <w:t xml:space="preserve">ого </w:t>
      </w:r>
      <w:r w:rsidR="00022087" w:rsidRPr="00E52599">
        <w:rPr>
          <w:rFonts w:ascii="Arial" w:hAnsi="Arial" w:cs="Arial"/>
          <w:bCs/>
          <w:sz w:val="18"/>
          <w:szCs w:val="18"/>
        </w:rPr>
        <w:t>директор</w:t>
      </w:r>
      <w:r w:rsidR="003179CA" w:rsidRPr="00E52599">
        <w:rPr>
          <w:rFonts w:ascii="Arial" w:hAnsi="Arial" w:cs="Arial"/>
          <w:bCs/>
          <w:sz w:val="18"/>
          <w:szCs w:val="18"/>
        </w:rPr>
        <w:t>а</w:t>
      </w:r>
      <w:r w:rsidR="00022087" w:rsidRPr="00E52599">
        <w:rPr>
          <w:rFonts w:ascii="Arial" w:hAnsi="Arial" w:cs="Arial"/>
          <w:bCs/>
          <w:sz w:val="18"/>
          <w:szCs w:val="18"/>
        </w:rPr>
        <w:t xml:space="preserve"> </w:t>
      </w:r>
      <w:r w:rsidR="0070723B" w:rsidRPr="00E52599">
        <w:rPr>
          <w:rFonts w:ascii="Arial" w:hAnsi="Arial" w:cs="Arial"/>
          <w:bCs/>
          <w:sz w:val="18"/>
          <w:szCs w:val="18"/>
        </w:rPr>
        <w:t xml:space="preserve">ФГБУ «НЦЭСМП» Минздрава России </w:t>
      </w:r>
    </w:p>
    <w:p w:rsidR="003179CA" w:rsidRPr="00104007" w:rsidRDefault="003179CA" w:rsidP="00E5259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04007">
        <w:rPr>
          <w:rFonts w:ascii="Arial" w:hAnsi="Arial" w:cs="Arial"/>
          <w:bCs/>
          <w:sz w:val="18"/>
          <w:szCs w:val="18"/>
        </w:rPr>
        <w:t>Представитель Минздрава России</w:t>
      </w:r>
    </w:p>
    <w:p w:rsidR="001753A9" w:rsidRDefault="001753A9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4F5AF1" w:rsidRDefault="004F5AF1" w:rsidP="000847B9">
      <w:pPr>
        <w:spacing w:after="0" w:line="240" w:lineRule="auto"/>
        <w:jc w:val="center"/>
        <w:rPr>
          <w:rFonts w:ascii="Arial" w:hAnsi="Arial" w:cs="Arial"/>
          <w:b/>
        </w:rPr>
      </w:pPr>
    </w:p>
    <w:p w:rsidR="00EC1025" w:rsidRPr="00D0551D" w:rsidRDefault="00EC1025" w:rsidP="000847B9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>Дополнительная информация на сайте www.fru.ru и по тел.: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>(495) 359-06-42, 359-53-38, e-</w:t>
      </w:r>
      <w:proofErr w:type="spellStart"/>
      <w:r w:rsidRPr="00D0551D">
        <w:rPr>
          <w:rFonts w:ascii="Arial" w:hAnsi="Arial" w:cs="Arial"/>
          <w:b/>
        </w:rPr>
        <w:t>mail</w:t>
      </w:r>
      <w:proofErr w:type="spellEnd"/>
      <w:r w:rsidRPr="00D0551D">
        <w:rPr>
          <w:rFonts w:ascii="Arial" w:hAnsi="Arial" w:cs="Arial"/>
          <w:b/>
        </w:rPr>
        <w:t>: fru@fru.ru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0551D">
        <w:rPr>
          <w:rFonts w:ascii="Arial" w:hAnsi="Arial" w:cs="Arial"/>
          <w:b/>
          <w:sz w:val="18"/>
          <w:szCs w:val="18"/>
        </w:rPr>
        <w:t>Обращаем Ваше внимание, что Оргкомитет конференции оставляет за собой право вносить изменения</w:t>
      </w:r>
    </w:p>
    <w:p w:rsidR="00684A1E" w:rsidRDefault="00EC1025" w:rsidP="00273A8E">
      <w:pPr>
        <w:spacing w:after="0" w:line="240" w:lineRule="auto"/>
        <w:jc w:val="center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D0551D">
        <w:rPr>
          <w:rFonts w:ascii="Arial" w:hAnsi="Arial" w:cs="Arial"/>
          <w:b/>
          <w:sz w:val="18"/>
          <w:szCs w:val="18"/>
        </w:rPr>
        <w:t>в программу и состав докладчиков</w:t>
      </w:r>
      <w:r w:rsidR="00684A1E">
        <w:rPr>
          <w:rFonts w:ascii="Arial" w:eastAsia="Calibri" w:hAnsi="Arial" w:cs="Arial"/>
          <w:noProof/>
          <w:sz w:val="20"/>
          <w:szCs w:val="20"/>
          <w:lang w:eastAsia="en-US"/>
        </w:rPr>
        <w:br w:type="page"/>
      </w:r>
    </w:p>
    <w:p w:rsidR="00EC1025" w:rsidRPr="00D0551D" w:rsidRDefault="00F940DE" w:rsidP="00B86D45">
      <w:pPr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D0551D">
        <w:rPr>
          <w:rFonts w:ascii="Arial" w:eastAsia="Calibri" w:hAnsi="Arial" w:cs="Arial"/>
          <w:noProof/>
          <w:sz w:val="20"/>
          <w:szCs w:val="20"/>
          <w:lang w:eastAsia="en-US"/>
        </w:rPr>
        <w:lastRenderedPageBreak/>
        <w:t xml:space="preserve">Проект от 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0</w:t>
      </w:r>
      <w:r w:rsidR="00AB6C09">
        <w:rPr>
          <w:rFonts w:ascii="Arial" w:eastAsia="Calibri" w:hAnsi="Arial" w:cs="Arial"/>
          <w:noProof/>
          <w:sz w:val="20"/>
          <w:szCs w:val="20"/>
          <w:lang w:eastAsia="en-US"/>
        </w:rPr>
        <w:t>6</w:t>
      </w:r>
      <w:r w:rsidR="004F5AF1">
        <w:rPr>
          <w:rFonts w:ascii="Arial" w:eastAsia="Calibri" w:hAnsi="Arial" w:cs="Arial"/>
          <w:noProof/>
          <w:sz w:val="20"/>
          <w:szCs w:val="20"/>
          <w:lang w:eastAsia="en-US"/>
        </w:rPr>
        <w:t>.04</w:t>
      </w:r>
      <w:r w:rsidR="00EC1025" w:rsidRPr="00D0551D">
        <w:rPr>
          <w:rFonts w:ascii="Arial" w:eastAsia="Calibri" w:hAnsi="Arial" w:cs="Arial"/>
          <w:noProof/>
          <w:sz w:val="20"/>
          <w:szCs w:val="20"/>
          <w:lang w:eastAsia="en-US"/>
        </w:rPr>
        <w:t>.2022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noProof/>
          <w:lang w:eastAsia="en-US"/>
        </w:rPr>
      </w:pPr>
      <w:r w:rsidRPr="00D0551D">
        <w:rPr>
          <w:rFonts w:ascii="Arial" w:eastAsia="Calibri" w:hAnsi="Arial" w:cs="Arial"/>
          <w:b/>
          <w:caps/>
          <w:noProof/>
          <w:sz w:val="18"/>
          <w:szCs w:val="18"/>
        </w:rPr>
        <w:drawing>
          <wp:inline distT="0" distB="0" distL="0" distR="0" wp14:anchorId="3BA53927" wp14:editId="4C8E6150">
            <wp:extent cx="792480" cy="7924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noProof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caps/>
          <w:sz w:val="6"/>
          <w:szCs w:val="6"/>
          <w:lang w:eastAsia="en-US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D0551D">
        <w:rPr>
          <w:rFonts w:ascii="Arial" w:eastAsia="Calibri" w:hAnsi="Arial" w:cs="Arial"/>
          <w:b/>
          <w:caps/>
          <w:sz w:val="24"/>
          <w:szCs w:val="24"/>
          <w:lang w:eastAsia="en-US"/>
        </w:rPr>
        <w:t>научно-практическая конференция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</w:pPr>
      <w:r w:rsidRPr="00D0551D">
        <w:rPr>
          <w:rFonts w:ascii="Arial" w:eastAsia="Calibri" w:hAnsi="Arial" w:cs="Arial"/>
          <w:b/>
          <w:i/>
          <w:caps/>
          <w:sz w:val="28"/>
          <w:szCs w:val="28"/>
          <w:lang w:eastAsia="en-US"/>
        </w:rPr>
        <w:t>«Современные подходы к экспертизе и регистрации лекарственных средств» – «РегЛек–2022»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Calibri" w:hAnsi="Arial" w:cs="Arial"/>
          <w:b/>
          <w:i/>
          <w:caps/>
          <w:sz w:val="18"/>
          <w:szCs w:val="18"/>
          <w:lang w:eastAsia="en-US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eastAsia="Calibri"/>
          <w:strike/>
          <w:sz w:val="10"/>
          <w:szCs w:val="10"/>
          <w:lang w:eastAsia="en-US"/>
        </w:rPr>
      </w:pPr>
      <w:r w:rsidRPr="00D0551D">
        <w:rPr>
          <w:rFonts w:ascii="Arial" w:eastAsia="Calibri" w:hAnsi="Arial" w:cs="Arial"/>
          <w:lang w:eastAsia="en-US"/>
        </w:rPr>
        <w:t>26-29 апреля 2022 г., Москва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0551D">
        <w:rPr>
          <w:rFonts w:ascii="Arial" w:hAnsi="Arial" w:cs="Arial"/>
          <w:b/>
          <w:caps/>
          <w:sz w:val="24"/>
          <w:szCs w:val="24"/>
        </w:rPr>
        <w:t>Программа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29 апреля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551D">
        <w:rPr>
          <w:rFonts w:ascii="Arial" w:hAnsi="Arial" w:cs="Arial"/>
          <w:b/>
          <w:bCs/>
        </w:rPr>
        <w:t>Сессия 4</w:t>
      </w:r>
    </w:p>
    <w:p w:rsidR="007D5874" w:rsidRPr="00D0551D" w:rsidRDefault="007D5874" w:rsidP="00B75B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940DE" w:rsidRPr="00CD27E9" w:rsidRDefault="00F940DE" w:rsidP="00CD27E9">
      <w:pPr>
        <w:pStyle w:val="a3"/>
        <w:numPr>
          <w:ilvl w:val="2"/>
          <w:numId w:val="44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D27E9">
        <w:rPr>
          <w:rFonts w:ascii="Arial" w:hAnsi="Arial" w:cs="Arial"/>
          <w:b/>
          <w:bCs/>
          <w:sz w:val="18"/>
          <w:szCs w:val="18"/>
        </w:rPr>
        <w:t xml:space="preserve">Секционное заседание 4.1. </w:t>
      </w:r>
    </w:p>
    <w:p w:rsidR="00CD27E9" w:rsidRDefault="00F940DE" w:rsidP="00CD27E9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 xml:space="preserve">Узловые вопросы надлежащих практик и их представление в регистрационном досье: GVP – последние изменения </w:t>
      </w:r>
    </w:p>
    <w:p w:rsidR="00AB6C09" w:rsidRDefault="00AB6C09" w:rsidP="00CD27E9">
      <w:pPr>
        <w:spacing w:after="0" w:line="240" w:lineRule="auto"/>
        <w:jc w:val="both"/>
        <w:rPr>
          <w:rFonts w:ascii="Arial" w:hAnsi="Arial" w:cs="Arial"/>
          <w:bCs/>
          <w:color w:val="FF0000"/>
          <w:sz w:val="18"/>
          <w:szCs w:val="18"/>
          <w:u w:val="single"/>
        </w:rPr>
      </w:pPr>
    </w:p>
    <w:p w:rsidR="00CD27E9" w:rsidRPr="00AB6C09" w:rsidRDefault="00CD27E9" w:rsidP="00CD27E9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AB6C09">
        <w:rPr>
          <w:rFonts w:ascii="Arial" w:hAnsi="Arial" w:cs="Arial"/>
          <w:bCs/>
          <w:sz w:val="18"/>
          <w:szCs w:val="18"/>
          <w:u w:val="single"/>
        </w:rPr>
        <w:t>Модератор:</w:t>
      </w:r>
      <w:r w:rsidRPr="00AB6C0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AB6C09">
        <w:rPr>
          <w:rFonts w:ascii="Arial" w:hAnsi="Arial" w:cs="Arial"/>
          <w:b/>
          <w:bCs/>
          <w:sz w:val="18"/>
          <w:szCs w:val="18"/>
        </w:rPr>
        <w:t>Рождественский Д.А.</w:t>
      </w:r>
      <w:r w:rsidRPr="00AB6C09">
        <w:rPr>
          <w:rFonts w:ascii="Arial" w:hAnsi="Arial" w:cs="Arial"/>
          <w:bCs/>
          <w:sz w:val="18"/>
          <w:szCs w:val="18"/>
        </w:rPr>
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ЕЭК</w:t>
      </w:r>
    </w:p>
    <w:p w:rsidR="00F940DE" w:rsidRPr="00D0551D" w:rsidRDefault="00F940DE" w:rsidP="00F940D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40DE" w:rsidRPr="00D0551D" w:rsidRDefault="00F940DE" w:rsidP="00F940D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Подходы Союза к формированию информации о </w:t>
      </w:r>
      <w:proofErr w:type="spellStart"/>
      <w:r w:rsidRPr="00D0551D">
        <w:rPr>
          <w:rFonts w:ascii="Arial" w:hAnsi="Arial" w:cs="Arial"/>
          <w:bCs/>
          <w:sz w:val="18"/>
          <w:szCs w:val="18"/>
        </w:rPr>
        <w:t>фармаконадзоре</w:t>
      </w:r>
      <w:proofErr w:type="spellEnd"/>
      <w:r w:rsidRPr="00D0551D">
        <w:rPr>
          <w:rFonts w:ascii="Arial" w:hAnsi="Arial" w:cs="Arial"/>
          <w:bCs/>
          <w:sz w:val="18"/>
          <w:szCs w:val="18"/>
        </w:rPr>
        <w:t xml:space="preserve"> в </w:t>
      </w:r>
      <w:r w:rsidR="009C5E31" w:rsidRPr="00D0551D">
        <w:rPr>
          <w:rFonts w:ascii="Arial" w:hAnsi="Arial" w:cs="Arial"/>
          <w:bCs/>
          <w:sz w:val="18"/>
          <w:szCs w:val="18"/>
        </w:rPr>
        <w:t>составе регистрационного досье (</w:t>
      </w:r>
      <w:r w:rsidR="009C5E31" w:rsidRPr="00D0551D">
        <w:rPr>
          <w:rFonts w:ascii="Arial" w:hAnsi="Arial" w:cs="Arial"/>
          <w:b/>
          <w:bCs/>
          <w:sz w:val="18"/>
          <w:szCs w:val="18"/>
        </w:rPr>
        <w:t>Рождественский Д.А.</w:t>
      </w:r>
      <w:r w:rsidR="009C5E31" w:rsidRPr="00D0551D">
        <w:rPr>
          <w:rFonts w:ascii="Arial" w:hAnsi="Arial" w:cs="Arial"/>
          <w:bCs/>
          <w:sz w:val="18"/>
          <w:szCs w:val="18"/>
        </w:rPr>
        <w:t xml:space="preserve">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ЕЭК) </w:t>
      </w:r>
    </w:p>
    <w:p w:rsidR="00F37755" w:rsidRPr="00684A1E" w:rsidRDefault="00F940DE" w:rsidP="00F3775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Спецификации безопасности на разные виды лекарственных препаратов: формирование и пре</w:t>
      </w:r>
      <w:r w:rsidR="00AA3597" w:rsidRPr="00D0551D">
        <w:rPr>
          <w:rFonts w:ascii="Arial" w:hAnsi="Arial" w:cs="Arial"/>
          <w:bCs/>
          <w:sz w:val="18"/>
          <w:szCs w:val="18"/>
        </w:rPr>
        <w:t>д</w:t>
      </w:r>
      <w:r w:rsidRPr="00D0551D">
        <w:rPr>
          <w:rFonts w:ascii="Arial" w:hAnsi="Arial" w:cs="Arial"/>
          <w:bCs/>
          <w:sz w:val="18"/>
          <w:szCs w:val="18"/>
        </w:rPr>
        <w:t xml:space="preserve">ставление в </w:t>
      </w:r>
      <w:r w:rsidRPr="00684A1E">
        <w:rPr>
          <w:rFonts w:ascii="Arial" w:hAnsi="Arial" w:cs="Arial"/>
          <w:bCs/>
          <w:sz w:val="18"/>
          <w:szCs w:val="18"/>
        </w:rPr>
        <w:t>составе регистрационного досье (</w:t>
      </w:r>
      <w:r w:rsidR="005E66ED" w:rsidRPr="00684A1E">
        <w:rPr>
          <w:rFonts w:ascii="Arial" w:hAnsi="Arial" w:cs="Arial"/>
          <w:b/>
          <w:bCs/>
          <w:sz w:val="18"/>
          <w:szCs w:val="18"/>
        </w:rPr>
        <w:t xml:space="preserve">Скрипкин А.Ю. </w:t>
      </w:r>
      <w:r w:rsidR="005E66ED" w:rsidRPr="00684A1E">
        <w:rPr>
          <w:rFonts w:ascii="Arial" w:hAnsi="Arial" w:cs="Arial"/>
          <w:bCs/>
          <w:sz w:val="18"/>
          <w:szCs w:val="18"/>
        </w:rPr>
        <w:t xml:space="preserve">– </w:t>
      </w:r>
      <w:r w:rsidR="002466E8" w:rsidRPr="00684A1E">
        <w:rPr>
          <w:rFonts w:ascii="Arial" w:hAnsi="Arial" w:cs="Arial"/>
          <w:bCs/>
          <w:sz w:val="18"/>
          <w:szCs w:val="18"/>
        </w:rPr>
        <w:t>д</w:t>
      </w:r>
      <w:r w:rsidR="005E66ED" w:rsidRPr="00684A1E">
        <w:rPr>
          <w:rFonts w:ascii="Arial" w:hAnsi="Arial" w:cs="Arial"/>
          <w:bCs/>
          <w:sz w:val="18"/>
          <w:szCs w:val="18"/>
        </w:rPr>
        <w:t>иректор департамента безопасности лекарственных средств, УЛФ АО «Р-</w:t>
      </w:r>
      <w:proofErr w:type="spellStart"/>
      <w:r w:rsidR="005E66ED" w:rsidRPr="00684A1E">
        <w:rPr>
          <w:rFonts w:ascii="Arial" w:hAnsi="Arial" w:cs="Arial"/>
          <w:bCs/>
          <w:sz w:val="18"/>
          <w:szCs w:val="18"/>
        </w:rPr>
        <w:t>Фарм</w:t>
      </w:r>
      <w:proofErr w:type="spellEnd"/>
      <w:r w:rsidR="005E66ED" w:rsidRPr="00684A1E">
        <w:rPr>
          <w:rFonts w:ascii="Arial" w:hAnsi="Arial" w:cs="Arial"/>
          <w:bCs/>
          <w:sz w:val="18"/>
          <w:szCs w:val="18"/>
        </w:rPr>
        <w:t>»</w:t>
      </w:r>
      <w:r w:rsidRPr="00684A1E">
        <w:rPr>
          <w:rFonts w:ascii="Arial" w:hAnsi="Arial" w:cs="Arial"/>
          <w:bCs/>
          <w:sz w:val="18"/>
          <w:szCs w:val="18"/>
        </w:rPr>
        <w:t>)</w:t>
      </w:r>
    </w:p>
    <w:p w:rsidR="00F940DE" w:rsidRPr="00D0551D" w:rsidRDefault="00F37755" w:rsidP="00F3775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Принципы составления ПУР в соответствии с GVP ЕАЭС </w:t>
      </w:r>
      <w:r w:rsidR="00F940DE" w:rsidRPr="00D0551D">
        <w:rPr>
          <w:rFonts w:ascii="Arial" w:hAnsi="Arial" w:cs="Arial"/>
          <w:bCs/>
          <w:sz w:val="18"/>
          <w:szCs w:val="18"/>
        </w:rPr>
        <w:t>(</w:t>
      </w:r>
      <w:r w:rsidRPr="00D0551D">
        <w:rPr>
          <w:rFonts w:ascii="Arial" w:hAnsi="Arial" w:cs="Arial"/>
          <w:b/>
          <w:bCs/>
          <w:sz w:val="18"/>
          <w:szCs w:val="18"/>
        </w:rPr>
        <w:t xml:space="preserve">Букатина Т.М. </w:t>
      </w:r>
      <w:r w:rsidRPr="00D0551D">
        <w:rPr>
          <w:rFonts w:ascii="Arial" w:hAnsi="Arial" w:cs="Arial"/>
          <w:bCs/>
          <w:sz w:val="18"/>
          <w:szCs w:val="18"/>
        </w:rPr>
        <w:t xml:space="preserve">– главный эксперт </w:t>
      </w:r>
      <w:r w:rsidR="00F940DE" w:rsidRPr="00D0551D">
        <w:rPr>
          <w:rFonts w:ascii="Arial" w:hAnsi="Arial" w:cs="Arial"/>
          <w:bCs/>
          <w:sz w:val="18"/>
          <w:szCs w:val="18"/>
        </w:rPr>
        <w:t xml:space="preserve">Управления экспертизы безопасности лекарственных средств ФГБУ «НЦЭСМП» Минздрава России) </w:t>
      </w:r>
    </w:p>
    <w:p w:rsidR="00F940DE" w:rsidRPr="00D0551D" w:rsidRDefault="00F940DE" w:rsidP="00F940D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Процедуры инспектирования в правилах GVP Союза: последние изменения (</w:t>
      </w:r>
      <w:proofErr w:type="spellStart"/>
      <w:r w:rsidRPr="00D0551D">
        <w:rPr>
          <w:rFonts w:ascii="Arial" w:hAnsi="Arial" w:cs="Arial"/>
          <w:b/>
          <w:sz w:val="18"/>
          <w:szCs w:val="18"/>
        </w:rPr>
        <w:t>Сеткина</w:t>
      </w:r>
      <w:proofErr w:type="spellEnd"/>
      <w:r w:rsidRPr="00D0551D">
        <w:rPr>
          <w:rFonts w:ascii="Arial" w:hAnsi="Arial" w:cs="Arial"/>
          <w:b/>
          <w:sz w:val="18"/>
          <w:szCs w:val="18"/>
        </w:rPr>
        <w:t xml:space="preserve"> С.Б.</w:t>
      </w:r>
      <w:r w:rsidRPr="00D0551D">
        <w:rPr>
          <w:rFonts w:ascii="Arial" w:hAnsi="Arial" w:cs="Arial"/>
          <w:sz w:val="18"/>
          <w:szCs w:val="18"/>
        </w:rPr>
        <w:t xml:space="preserve"> – член р</w:t>
      </w:r>
      <w:r w:rsidRPr="00D0551D">
        <w:rPr>
          <w:rFonts w:ascii="Arial" w:hAnsi="Arial" w:cs="Arial"/>
          <w:sz w:val="18"/>
          <w:szCs w:val="18"/>
          <w:shd w:val="clear" w:color="auto" w:fill="FFFFFF"/>
        </w:rPr>
        <w:t>абочей группы по формированию общих подходов к регулированию обращения лекарственных средств ЕАЭС,</w:t>
      </w:r>
      <w:r w:rsidRPr="00D0551D">
        <w:rPr>
          <w:rFonts w:ascii="Arial" w:eastAsia="Times New Roman" w:hAnsi="Arial" w:cs="Arial"/>
          <w:sz w:val="18"/>
          <w:szCs w:val="18"/>
        </w:rPr>
        <w:t xml:space="preserve"> р</w:t>
      </w:r>
      <w:r w:rsidRPr="00D0551D">
        <w:rPr>
          <w:rFonts w:ascii="Arial" w:hAnsi="Arial" w:cs="Arial"/>
          <w:sz w:val="18"/>
          <w:szCs w:val="18"/>
          <w:shd w:val="clear" w:color="auto" w:fill="FFFFFF"/>
        </w:rPr>
        <w:t>уководитель отдела безопасности лекарственных средств ЗАО «БИОКАД»</w:t>
      </w:r>
      <w:r w:rsidRPr="00D0551D">
        <w:rPr>
          <w:rFonts w:ascii="Arial" w:hAnsi="Arial" w:cs="Arial"/>
          <w:bCs/>
          <w:sz w:val="18"/>
          <w:szCs w:val="18"/>
        </w:rPr>
        <w:t xml:space="preserve">) </w:t>
      </w:r>
    </w:p>
    <w:p w:rsidR="00F940DE" w:rsidRPr="00D0551D" w:rsidRDefault="00F940DE" w:rsidP="00F940D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FF42F1" w:rsidRPr="00D0551D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5948" w:rsidRPr="00D0551D" w:rsidRDefault="00985948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F42F1" w:rsidRPr="00D0551D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 xml:space="preserve">10.00-12.00 Секционное заседание 4.2. </w:t>
      </w:r>
    </w:p>
    <w:p w:rsidR="00FF42F1" w:rsidRPr="00D0551D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>Узловые вопросы надлежащих практик и их представление в регистрационном досье: GMP</w:t>
      </w:r>
    </w:p>
    <w:p w:rsidR="00FF42F1" w:rsidRPr="00D0551D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F42F1" w:rsidRPr="000717A2" w:rsidRDefault="00FF42F1" w:rsidP="000717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Виды инспекций в праве Союза </w:t>
      </w:r>
      <w:r w:rsidR="000717A2" w:rsidRPr="000717A2">
        <w:rPr>
          <w:rFonts w:ascii="Arial" w:hAnsi="Arial" w:cs="Arial"/>
          <w:bCs/>
          <w:sz w:val="18"/>
          <w:szCs w:val="18"/>
        </w:rPr>
        <w:t>(докладчик на согласовании)</w:t>
      </w:r>
    </w:p>
    <w:p w:rsidR="00FF42F1" w:rsidRPr="00D0551D" w:rsidRDefault="00FF42F1" w:rsidP="00FF42F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Инспектирование </w:t>
      </w:r>
      <w:proofErr w:type="spellStart"/>
      <w:r w:rsidRPr="00D0551D">
        <w:rPr>
          <w:rFonts w:ascii="Arial" w:hAnsi="Arial" w:cs="Arial"/>
          <w:bCs/>
          <w:sz w:val="18"/>
          <w:szCs w:val="18"/>
        </w:rPr>
        <w:t>валидации</w:t>
      </w:r>
      <w:proofErr w:type="spellEnd"/>
      <w:r w:rsidRPr="00D0551D">
        <w:rPr>
          <w:rFonts w:ascii="Arial" w:hAnsi="Arial" w:cs="Arial"/>
          <w:bCs/>
          <w:sz w:val="18"/>
          <w:szCs w:val="18"/>
        </w:rPr>
        <w:t xml:space="preserve"> очистки для обоснования данных в модулях 3 и 4 регистрационного досье (докладчик на согласовании)</w:t>
      </w:r>
    </w:p>
    <w:p w:rsidR="00FF42F1" w:rsidRPr="00EB0FB8" w:rsidRDefault="00FF42F1" w:rsidP="00FF42F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Инспектирование модели оценки рисков для назначения инспекций при экспертизе регистрационного досье (докладчик на согласовании)</w:t>
      </w:r>
    </w:p>
    <w:p w:rsidR="00EB0FB8" w:rsidRPr="005108B8" w:rsidRDefault="00EB0FB8" w:rsidP="00FF42F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5108B8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FF42F1" w:rsidRPr="00D0551D" w:rsidRDefault="00FF42F1" w:rsidP="000533B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5948" w:rsidRPr="00D0551D" w:rsidRDefault="00985948" w:rsidP="000533B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533B6" w:rsidRPr="00D0551D" w:rsidRDefault="00FF42F1" w:rsidP="000533B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12.00-13.00 Перерыв</w:t>
      </w:r>
    </w:p>
    <w:p w:rsidR="00FF42F1" w:rsidRPr="00D0551D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5948" w:rsidRPr="00D0551D" w:rsidRDefault="00985948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F42F1" w:rsidRPr="00E249E7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249E7">
        <w:rPr>
          <w:rFonts w:ascii="Arial" w:hAnsi="Arial" w:cs="Arial"/>
          <w:b/>
          <w:bCs/>
          <w:sz w:val="18"/>
          <w:szCs w:val="18"/>
        </w:rPr>
        <w:t>13.00-15.</w:t>
      </w:r>
      <w:r w:rsidR="00E33F7E" w:rsidRPr="00E249E7">
        <w:rPr>
          <w:rFonts w:ascii="Arial" w:hAnsi="Arial" w:cs="Arial"/>
          <w:b/>
          <w:bCs/>
          <w:sz w:val="18"/>
          <w:szCs w:val="18"/>
        </w:rPr>
        <w:t>00</w:t>
      </w:r>
      <w:r w:rsidRPr="00E249E7">
        <w:rPr>
          <w:rFonts w:ascii="Arial" w:hAnsi="Arial" w:cs="Arial"/>
          <w:b/>
          <w:bCs/>
          <w:sz w:val="18"/>
          <w:szCs w:val="18"/>
        </w:rPr>
        <w:t xml:space="preserve"> Секционное заседание 4.3. </w:t>
      </w:r>
    </w:p>
    <w:p w:rsidR="00FF42F1" w:rsidRPr="00D0551D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 xml:space="preserve">Актуальные вопросы экспертизы и регистрации фармацевтических субстанций </w:t>
      </w:r>
    </w:p>
    <w:p w:rsidR="00FF42F1" w:rsidRPr="00D0551D" w:rsidRDefault="00FF42F1" w:rsidP="00FF42F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FF42F1" w:rsidRPr="000717A2" w:rsidRDefault="00FF42F1" w:rsidP="000717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Подготовка «</w:t>
      </w:r>
      <w:r w:rsidRPr="00D0551D">
        <w:rPr>
          <w:rFonts w:ascii="Arial" w:hAnsi="Arial" w:cs="Arial"/>
          <w:bCs/>
          <w:sz w:val="18"/>
          <w:szCs w:val="18"/>
          <w:lang w:val="en-US"/>
        </w:rPr>
        <w:t>Site</w:t>
      </w:r>
      <w:r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  <w:lang w:val="en-US"/>
        </w:rPr>
        <w:t>Master</w:t>
      </w:r>
      <w:r w:rsidRPr="00D0551D">
        <w:rPr>
          <w:rFonts w:ascii="Arial" w:hAnsi="Arial" w:cs="Arial"/>
          <w:bCs/>
          <w:sz w:val="18"/>
          <w:szCs w:val="18"/>
        </w:rPr>
        <w:t xml:space="preserve"> </w:t>
      </w:r>
      <w:r w:rsidRPr="00D0551D">
        <w:rPr>
          <w:rFonts w:ascii="Arial" w:hAnsi="Arial" w:cs="Arial"/>
          <w:bCs/>
          <w:sz w:val="18"/>
          <w:szCs w:val="18"/>
          <w:lang w:val="en-US"/>
        </w:rPr>
        <w:t>File</w:t>
      </w:r>
      <w:r w:rsidRPr="00D0551D">
        <w:rPr>
          <w:rFonts w:ascii="Arial" w:hAnsi="Arial" w:cs="Arial"/>
          <w:bCs/>
          <w:sz w:val="18"/>
          <w:szCs w:val="18"/>
        </w:rPr>
        <w:t xml:space="preserve">» для фармацевтической субстанции в рамках регистрационного досье </w:t>
      </w:r>
      <w:r w:rsidR="000717A2" w:rsidRPr="00D0551D">
        <w:rPr>
          <w:rFonts w:ascii="Arial" w:hAnsi="Arial" w:cs="Arial"/>
          <w:bCs/>
          <w:sz w:val="18"/>
          <w:szCs w:val="18"/>
        </w:rPr>
        <w:t>(докладчик на согласовании)</w:t>
      </w:r>
    </w:p>
    <w:p w:rsidR="00FF42F1" w:rsidRPr="00B369A6" w:rsidRDefault="002031CB" w:rsidP="00FF42F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1753A9">
        <w:rPr>
          <w:rFonts w:ascii="Arial" w:hAnsi="Arial" w:cs="Arial"/>
          <w:bCs/>
          <w:sz w:val="18"/>
          <w:szCs w:val="18"/>
        </w:rPr>
        <w:t xml:space="preserve">Формирование разделов регистрационного досье на активную фармацевтическую субстанцию при использовании </w:t>
      </w:r>
      <w:proofErr w:type="gramStart"/>
      <w:r w:rsidRPr="001753A9">
        <w:rPr>
          <w:rFonts w:ascii="Arial" w:hAnsi="Arial" w:cs="Arial"/>
          <w:bCs/>
          <w:sz w:val="18"/>
          <w:szCs w:val="18"/>
        </w:rPr>
        <w:t>мастер-файла</w:t>
      </w:r>
      <w:proofErr w:type="gramEnd"/>
      <w:r w:rsidRPr="001753A9">
        <w:rPr>
          <w:rFonts w:ascii="Arial" w:hAnsi="Arial" w:cs="Arial"/>
          <w:bCs/>
          <w:sz w:val="18"/>
          <w:szCs w:val="18"/>
        </w:rPr>
        <w:t xml:space="preserve"> субстанции и при наличии сертификата соответствия требованиям монографии Европейской </w:t>
      </w:r>
      <w:r w:rsidRPr="00B369A6">
        <w:rPr>
          <w:rFonts w:ascii="Arial" w:hAnsi="Arial" w:cs="Arial"/>
          <w:bCs/>
          <w:sz w:val="18"/>
          <w:szCs w:val="18"/>
        </w:rPr>
        <w:t xml:space="preserve">фармакопеи </w:t>
      </w:r>
      <w:r w:rsidR="00FF42F1" w:rsidRPr="00B369A6">
        <w:rPr>
          <w:rFonts w:ascii="Arial" w:hAnsi="Arial" w:cs="Arial"/>
          <w:bCs/>
          <w:sz w:val="18"/>
          <w:szCs w:val="18"/>
        </w:rPr>
        <w:t>(</w:t>
      </w:r>
      <w:r w:rsidR="00FF42F1" w:rsidRPr="00B369A6">
        <w:rPr>
          <w:rFonts w:ascii="Arial" w:hAnsi="Arial" w:cs="Arial"/>
          <w:b/>
          <w:bCs/>
          <w:sz w:val="18"/>
          <w:szCs w:val="18"/>
        </w:rPr>
        <w:t xml:space="preserve">Пряхина Е.А. </w:t>
      </w:r>
      <w:r w:rsidR="00FF42F1" w:rsidRPr="00B369A6">
        <w:rPr>
          <w:rFonts w:ascii="Arial" w:hAnsi="Arial" w:cs="Arial"/>
          <w:bCs/>
          <w:sz w:val="18"/>
          <w:szCs w:val="18"/>
        </w:rPr>
        <w:t xml:space="preserve">– ведущий эксперт Управления №3 по качеству </w:t>
      </w:r>
      <w:r w:rsidR="006A2B28" w:rsidRPr="00B369A6">
        <w:rPr>
          <w:rFonts w:ascii="Arial" w:hAnsi="Arial" w:cs="Arial"/>
          <w:bCs/>
          <w:sz w:val="18"/>
          <w:szCs w:val="18"/>
        </w:rPr>
        <w:t>лекарственных средств</w:t>
      </w:r>
      <w:r w:rsidR="00B369A6">
        <w:rPr>
          <w:rFonts w:ascii="Arial" w:hAnsi="Arial" w:cs="Arial"/>
          <w:bCs/>
          <w:sz w:val="18"/>
          <w:szCs w:val="18"/>
        </w:rPr>
        <w:t xml:space="preserve"> </w:t>
      </w:r>
      <w:r w:rsidR="00FF42F1" w:rsidRPr="00B369A6">
        <w:rPr>
          <w:rFonts w:ascii="Arial" w:hAnsi="Arial" w:cs="Arial"/>
          <w:bCs/>
          <w:sz w:val="18"/>
          <w:szCs w:val="18"/>
        </w:rPr>
        <w:t xml:space="preserve">ЭК ГЛС ФГБУ «НЦЭСМП» Минздрава России) </w:t>
      </w:r>
    </w:p>
    <w:p w:rsidR="002B23DA" w:rsidRPr="00B369A6" w:rsidRDefault="002B23DA" w:rsidP="002B23D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369A6">
        <w:rPr>
          <w:rFonts w:ascii="Arial" w:hAnsi="Arial" w:cs="Arial"/>
          <w:bCs/>
          <w:sz w:val="18"/>
          <w:szCs w:val="18"/>
        </w:rPr>
        <w:t>Необходимость нормирования примес</w:t>
      </w:r>
      <w:r w:rsidR="00394267" w:rsidRPr="003B1986">
        <w:rPr>
          <w:rFonts w:ascii="Arial" w:hAnsi="Arial" w:cs="Arial"/>
          <w:bCs/>
          <w:sz w:val="18"/>
          <w:szCs w:val="18"/>
        </w:rPr>
        <w:t>и</w:t>
      </w:r>
      <w:r w:rsidRPr="00B369A6">
        <w:rPr>
          <w:rFonts w:ascii="Arial" w:hAnsi="Arial" w:cs="Arial"/>
          <w:bCs/>
          <w:sz w:val="18"/>
          <w:szCs w:val="18"/>
        </w:rPr>
        <w:t xml:space="preserve"> 4-аминофен</w:t>
      </w:r>
      <w:r w:rsidR="003B1986">
        <w:rPr>
          <w:rFonts w:ascii="Arial" w:hAnsi="Arial" w:cs="Arial"/>
          <w:bCs/>
          <w:sz w:val="18"/>
          <w:szCs w:val="18"/>
        </w:rPr>
        <w:t>а</w:t>
      </w:r>
      <w:r w:rsidRPr="00B369A6">
        <w:rPr>
          <w:rFonts w:ascii="Arial" w:hAnsi="Arial" w:cs="Arial"/>
          <w:bCs/>
          <w:sz w:val="18"/>
          <w:szCs w:val="18"/>
        </w:rPr>
        <w:t xml:space="preserve"> в фармацевтических субстанциях и лекарственных препаратах (</w:t>
      </w:r>
      <w:r w:rsidRPr="00B369A6">
        <w:rPr>
          <w:rFonts w:ascii="Arial" w:hAnsi="Arial" w:cs="Arial"/>
          <w:b/>
          <w:bCs/>
          <w:sz w:val="18"/>
          <w:szCs w:val="18"/>
        </w:rPr>
        <w:t>Бармин А.В.</w:t>
      </w:r>
      <w:r w:rsidRPr="00B369A6">
        <w:rPr>
          <w:rFonts w:ascii="Arial" w:hAnsi="Arial" w:cs="Arial"/>
          <w:bCs/>
          <w:sz w:val="18"/>
          <w:szCs w:val="18"/>
        </w:rPr>
        <w:t xml:space="preserve"> – главный аналитик отдела подготовки фармакопейных статей на химические синтетические лекарственные средства и лекарственные средства минерального происхождения Института фармакопеи и стандартизации в сфере обращения лекарственных средств ФГБУ «НЦЭСМП» Минздрава России)</w:t>
      </w:r>
    </w:p>
    <w:p w:rsidR="00FF42F1" w:rsidRPr="00D0551D" w:rsidRDefault="002031CB" w:rsidP="00FF42F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369A6">
        <w:rPr>
          <w:rFonts w:ascii="Arial" w:hAnsi="Arial" w:cs="Arial"/>
          <w:bCs/>
          <w:sz w:val="18"/>
          <w:szCs w:val="18"/>
        </w:rPr>
        <w:lastRenderedPageBreak/>
        <w:t xml:space="preserve">Контроль органических примесей и остаточных количеств органических растворителей в активных фармацевтических субстанциях </w:t>
      </w:r>
      <w:r w:rsidR="00FF42F1" w:rsidRPr="00B369A6">
        <w:rPr>
          <w:rFonts w:ascii="Arial" w:hAnsi="Arial" w:cs="Arial"/>
          <w:bCs/>
          <w:sz w:val="18"/>
          <w:szCs w:val="18"/>
        </w:rPr>
        <w:t>(</w:t>
      </w:r>
      <w:r w:rsidR="00FF42F1" w:rsidRPr="00B369A6">
        <w:rPr>
          <w:rFonts w:ascii="Arial" w:hAnsi="Arial" w:cs="Arial"/>
          <w:b/>
          <w:bCs/>
          <w:sz w:val="18"/>
          <w:szCs w:val="18"/>
        </w:rPr>
        <w:t>Матвеева О.А.</w:t>
      </w:r>
      <w:r w:rsidR="00FF42F1" w:rsidRPr="00B369A6">
        <w:rPr>
          <w:rFonts w:ascii="Arial" w:hAnsi="Arial" w:cs="Arial"/>
          <w:bCs/>
          <w:sz w:val="18"/>
          <w:szCs w:val="18"/>
        </w:rPr>
        <w:t xml:space="preserve"> – начальник управления №3 по качеству</w:t>
      </w:r>
      <w:r w:rsidR="006A2B28" w:rsidRPr="00B369A6">
        <w:rPr>
          <w:rFonts w:ascii="Arial" w:hAnsi="Arial" w:cs="Arial"/>
          <w:bCs/>
          <w:sz w:val="18"/>
          <w:szCs w:val="18"/>
        </w:rPr>
        <w:t xml:space="preserve"> лекарственных средств</w:t>
      </w:r>
      <w:r w:rsidR="00B369A6">
        <w:rPr>
          <w:rFonts w:ascii="Arial" w:hAnsi="Arial" w:cs="Arial"/>
          <w:bCs/>
          <w:sz w:val="18"/>
          <w:szCs w:val="18"/>
        </w:rPr>
        <w:t xml:space="preserve"> </w:t>
      </w:r>
      <w:r w:rsidR="00FF42F1" w:rsidRPr="001753A9">
        <w:rPr>
          <w:rFonts w:ascii="Arial" w:hAnsi="Arial" w:cs="Arial"/>
          <w:bCs/>
          <w:sz w:val="18"/>
          <w:szCs w:val="18"/>
        </w:rPr>
        <w:t xml:space="preserve">ЦЭК ГЛС </w:t>
      </w:r>
      <w:r w:rsidR="00FF42F1" w:rsidRPr="00D0551D">
        <w:rPr>
          <w:rFonts w:ascii="Arial" w:hAnsi="Arial" w:cs="Arial"/>
          <w:bCs/>
          <w:sz w:val="18"/>
          <w:szCs w:val="18"/>
        </w:rPr>
        <w:t xml:space="preserve">ФГБУ «НЦЭСМП» Минздрава России) </w:t>
      </w:r>
    </w:p>
    <w:p w:rsidR="00FF42F1" w:rsidRPr="000717A2" w:rsidRDefault="00FF42F1" w:rsidP="000717A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 xml:space="preserve">Проблемы организации производства фармацевтических субстанций, выявляемые в ходе инспектирования </w:t>
      </w:r>
      <w:r w:rsidR="000717A2" w:rsidRPr="00D0551D">
        <w:rPr>
          <w:rFonts w:ascii="Arial" w:hAnsi="Arial" w:cs="Arial"/>
          <w:bCs/>
          <w:sz w:val="18"/>
          <w:szCs w:val="18"/>
        </w:rPr>
        <w:t>(докладчик на согласовании)</w:t>
      </w:r>
    </w:p>
    <w:p w:rsidR="00FF42F1" w:rsidRPr="00D0551D" w:rsidRDefault="00FF42F1" w:rsidP="00FF42F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245B34" w:rsidRDefault="00245B34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45B34" w:rsidRDefault="00245B34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F42F1" w:rsidRPr="00E249E7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249E7">
        <w:rPr>
          <w:rFonts w:ascii="Arial" w:hAnsi="Arial" w:cs="Arial"/>
          <w:b/>
          <w:bCs/>
          <w:sz w:val="18"/>
          <w:szCs w:val="18"/>
        </w:rPr>
        <w:t>13.00-15.</w:t>
      </w:r>
      <w:r w:rsidR="00E33F7E" w:rsidRPr="00E249E7">
        <w:rPr>
          <w:rFonts w:ascii="Arial" w:hAnsi="Arial" w:cs="Arial"/>
          <w:b/>
          <w:bCs/>
          <w:sz w:val="18"/>
          <w:szCs w:val="18"/>
        </w:rPr>
        <w:t>00</w:t>
      </w:r>
      <w:r w:rsidRPr="00E249E7">
        <w:rPr>
          <w:rFonts w:ascii="Arial" w:hAnsi="Arial" w:cs="Arial"/>
          <w:b/>
          <w:bCs/>
          <w:sz w:val="18"/>
          <w:szCs w:val="18"/>
        </w:rPr>
        <w:t xml:space="preserve"> Секционное заседание 4.4.</w:t>
      </w:r>
    </w:p>
    <w:p w:rsidR="00FF42F1" w:rsidRPr="00D0551D" w:rsidRDefault="00FF42F1" w:rsidP="00FF42F1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>Процедуры трансфера в регистрации и инспектировании производства</w:t>
      </w:r>
    </w:p>
    <w:p w:rsidR="00FF42F1" w:rsidRPr="00D0551D" w:rsidRDefault="004C5977" w:rsidP="004C5977">
      <w:pPr>
        <w:tabs>
          <w:tab w:val="left" w:pos="588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FF42F1" w:rsidRPr="00D0551D" w:rsidRDefault="00FF42F1" w:rsidP="00FF42F1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D0551D">
        <w:rPr>
          <w:rFonts w:ascii="Arial" w:hAnsi="Arial" w:cs="Arial"/>
          <w:bCs/>
          <w:sz w:val="18"/>
          <w:szCs w:val="18"/>
        </w:rPr>
        <w:t>Трансфер аналитических методик как неотъемлемая часть процесса передачи технологии производства лекарственных средств (</w:t>
      </w:r>
      <w:r w:rsidRPr="00D0551D">
        <w:rPr>
          <w:rFonts w:ascii="Arial" w:hAnsi="Arial" w:cs="Arial"/>
          <w:b/>
          <w:bCs/>
          <w:sz w:val="18"/>
          <w:szCs w:val="18"/>
        </w:rPr>
        <w:t>Кулешова С.И.</w:t>
      </w:r>
      <w:r w:rsidRPr="00D0551D">
        <w:rPr>
          <w:rFonts w:ascii="Arial" w:hAnsi="Arial" w:cs="Arial"/>
          <w:bCs/>
          <w:sz w:val="18"/>
          <w:szCs w:val="18"/>
        </w:rPr>
        <w:t xml:space="preserve"> – начальник </w:t>
      </w:r>
      <w:proofErr w:type="gramStart"/>
      <w:r w:rsidRPr="00D0551D">
        <w:rPr>
          <w:rFonts w:ascii="Arial" w:hAnsi="Arial" w:cs="Arial"/>
          <w:bCs/>
          <w:sz w:val="18"/>
          <w:szCs w:val="18"/>
        </w:rPr>
        <w:t>лаборатории антибиотиков Испытательного центра экспертизы качества лекарственных средств</w:t>
      </w:r>
      <w:proofErr w:type="gramEnd"/>
      <w:r w:rsidRPr="00D0551D">
        <w:rPr>
          <w:rFonts w:ascii="Arial" w:hAnsi="Arial" w:cs="Arial"/>
          <w:bCs/>
          <w:sz w:val="18"/>
          <w:szCs w:val="18"/>
        </w:rPr>
        <w:t xml:space="preserve"> ФГБУ «НЦЭСМП» Минздрава России)</w:t>
      </w:r>
    </w:p>
    <w:p w:rsidR="00FF42F1" w:rsidRPr="00B369A6" w:rsidRDefault="00FF42F1" w:rsidP="00FF42F1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369A6">
        <w:rPr>
          <w:rFonts w:ascii="Arial" w:hAnsi="Arial" w:cs="Arial"/>
          <w:bCs/>
          <w:sz w:val="18"/>
          <w:szCs w:val="18"/>
        </w:rPr>
        <w:t>Трансфер производства и его отражение в регистрационном досье (докладчик на согласовании)</w:t>
      </w:r>
    </w:p>
    <w:p w:rsidR="00FF42F1" w:rsidRPr="00B369A6" w:rsidRDefault="00FF42F1" w:rsidP="00FF42F1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8"/>
          <w:szCs w:val="18"/>
        </w:rPr>
      </w:pPr>
      <w:r w:rsidRPr="00B369A6">
        <w:rPr>
          <w:rFonts w:ascii="Arial" w:hAnsi="Arial" w:cs="Arial"/>
          <w:bCs/>
          <w:sz w:val="18"/>
          <w:szCs w:val="18"/>
        </w:rPr>
        <w:t>Трансфер регистрационного досье: как передается досье (докладчик на согласовании)</w:t>
      </w:r>
    </w:p>
    <w:p w:rsidR="006A2B28" w:rsidRPr="00B369A6" w:rsidRDefault="00FF42F1" w:rsidP="006A2B2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iCs/>
          <w:sz w:val="18"/>
          <w:szCs w:val="18"/>
        </w:rPr>
      </w:pPr>
      <w:proofErr w:type="spellStart"/>
      <w:r w:rsidRPr="00B369A6">
        <w:rPr>
          <w:rFonts w:ascii="Arial" w:hAnsi="Arial" w:cs="Arial"/>
          <w:bCs/>
          <w:sz w:val="18"/>
          <w:szCs w:val="18"/>
        </w:rPr>
        <w:t>Валидация</w:t>
      </w:r>
      <w:proofErr w:type="spellEnd"/>
      <w:r w:rsidRPr="00B369A6">
        <w:rPr>
          <w:rFonts w:ascii="Arial" w:hAnsi="Arial" w:cs="Arial"/>
          <w:bCs/>
          <w:sz w:val="18"/>
          <w:szCs w:val="18"/>
        </w:rPr>
        <w:t xml:space="preserve"> процессов производства и ее отр</w:t>
      </w:r>
      <w:r w:rsidR="00A81790" w:rsidRPr="00B369A6">
        <w:rPr>
          <w:rFonts w:ascii="Arial" w:hAnsi="Arial" w:cs="Arial"/>
          <w:bCs/>
          <w:sz w:val="18"/>
          <w:szCs w:val="18"/>
        </w:rPr>
        <w:t>ажение в регистрационном досье (</w:t>
      </w:r>
      <w:r w:rsidR="006A2B28" w:rsidRPr="00B369A6">
        <w:rPr>
          <w:rFonts w:ascii="Arial" w:hAnsi="Arial" w:cs="Arial"/>
          <w:b/>
          <w:bCs/>
          <w:sz w:val="18"/>
          <w:szCs w:val="18"/>
        </w:rPr>
        <w:t>Коротенко В.И.</w:t>
      </w:r>
      <w:r w:rsidR="006A2B28" w:rsidRPr="00B369A6">
        <w:rPr>
          <w:rFonts w:ascii="Arial" w:hAnsi="Arial" w:cs="Arial"/>
          <w:bCs/>
          <w:sz w:val="18"/>
          <w:szCs w:val="18"/>
        </w:rPr>
        <w:t xml:space="preserve"> – </w:t>
      </w:r>
      <w:r w:rsidR="006A2B28" w:rsidRPr="00B369A6">
        <w:rPr>
          <w:rFonts w:ascii="Arial" w:hAnsi="Arial" w:cs="Arial"/>
          <w:bCs/>
          <w:iCs/>
          <w:sz w:val="18"/>
          <w:szCs w:val="18"/>
        </w:rPr>
        <w:t>эксперт 1 категории Управления № 3 по качеству ЛС ЦЭК ГЛС ФГБУ «НЦЭСМП» Минздрава России)</w:t>
      </w:r>
    </w:p>
    <w:p w:rsidR="00FF42F1" w:rsidRPr="00522DE6" w:rsidRDefault="00FF42F1" w:rsidP="00C87FC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B369A6">
        <w:rPr>
          <w:rFonts w:ascii="Arial" w:hAnsi="Arial" w:cs="Arial"/>
          <w:b/>
          <w:bCs/>
          <w:sz w:val="18"/>
          <w:szCs w:val="18"/>
        </w:rPr>
        <w:t xml:space="preserve">Дискуссия </w:t>
      </w:r>
    </w:p>
    <w:p w:rsidR="00985948" w:rsidRDefault="00985948" w:rsidP="00C87F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18"/>
          <w:szCs w:val="18"/>
          <w:lang w:val="en-US"/>
        </w:rPr>
      </w:pPr>
    </w:p>
    <w:p w:rsidR="00E249E7" w:rsidRPr="00E249E7" w:rsidRDefault="00E249E7" w:rsidP="00C87F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18"/>
          <w:szCs w:val="18"/>
          <w:lang w:val="en-US"/>
        </w:rPr>
      </w:pPr>
    </w:p>
    <w:p w:rsidR="000533B6" w:rsidRPr="00D0551D" w:rsidRDefault="00B75B7C" w:rsidP="00522DE6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  <w:r w:rsidRPr="00D0551D">
        <w:rPr>
          <w:rFonts w:ascii="Arial" w:hAnsi="Arial" w:cs="Arial"/>
          <w:b/>
          <w:bCs/>
          <w:sz w:val="18"/>
          <w:szCs w:val="18"/>
        </w:rPr>
        <w:t>15.00-15.30 Перерыв</w:t>
      </w:r>
    </w:p>
    <w:p w:rsidR="000533B6" w:rsidRDefault="000533B6" w:rsidP="00EC1025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E249E7" w:rsidRPr="00E249E7" w:rsidRDefault="00E249E7" w:rsidP="00EC1025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EC1025" w:rsidRPr="00E249E7" w:rsidRDefault="00B75B7C" w:rsidP="00EC102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249E7">
        <w:rPr>
          <w:rFonts w:ascii="Arial" w:hAnsi="Arial" w:cs="Arial"/>
          <w:b/>
          <w:bCs/>
          <w:sz w:val="18"/>
          <w:szCs w:val="18"/>
        </w:rPr>
        <w:t>15.30-17.</w:t>
      </w:r>
      <w:r w:rsidR="00E33F7E" w:rsidRPr="00E249E7">
        <w:rPr>
          <w:rFonts w:ascii="Arial" w:hAnsi="Arial" w:cs="Arial"/>
          <w:b/>
          <w:bCs/>
          <w:sz w:val="18"/>
          <w:szCs w:val="18"/>
        </w:rPr>
        <w:t>00</w:t>
      </w:r>
      <w:r w:rsidR="00931D6E" w:rsidRPr="00E249E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249E7">
        <w:rPr>
          <w:rFonts w:ascii="Arial" w:hAnsi="Arial" w:cs="Arial"/>
          <w:b/>
          <w:bCs/>
          <w:sz w:val="18"/>
          <w:szCs w:val="18"/>
        </w:rPr>
        <w:t xml:space="preserve">Круглый стол </w:t>
      </w:r>
    </w:p>
    <w:p w:rsidR="00B75B7C" w:rsidRPr="00D0551D" w:rsidRDefault="00B75B7C" w:rsidP="00EC1025">
      <w:pPr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D0551D">
        <w:rPr>
          <w:rFonts w:ascii="Arial" w:hAnsi="Arial" w:cs="Arial"/>
          <w:b/>
          <w:bCs/>
          <w:i/>
          <w:sz w:val="18"/>
          <w:szCs w:val="18"/>
        </w:rPr>
        <w:t xml:space="preserve">Актуальные вопросы экспертизы и </w:t>
      </w:r>
      <w:r w:rsidR="000A7E8E" w:rsidRPr="00D0551D">
        <w:rPr>
          <w:rFonts w:ascii="Arial" w:hAnsi="Arial" w:cs="Arial"/>
          <w:b/>
          <w:bCs/>
          <w:i/>
          <w:sz w:val="18"/>
          <w:szCs w:val="18"/>
        </w:rPr>
        <w:t>регистрации л</w:t>
      </w:r>
      <w:r w:rsidR="00EC1025" w:rsidRPr="00D0551D">
        <w:rPr>
          <w:rFonts w:ascii="Arial" w:hAnsi="Arial" w:cs="Arial"/>
          <w:b/>
          <w:bCs/>
          <w:i/>
          <w:sz w:val="18"/>
          <w:szCs w:val="18"/>
        </w:rPr>
        <w:t>екарственных средств</w:t>
      </w:r>
    </w:p>
    <w:p w:rsidR="00B75B7C" w:rsidRPr="00D0551D" w:rsidRDefault="00B75B7C" w:rsidP="00860F0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A3205" w:rsidRPr="00C21C5C" w:rsidRDefault="000A3205" w:rsidP="000A320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u w:val="single"/>
          <w:lang w:eastAsia="en-US"/>
        </w:rPr>
      </w:pPr>
      <w:r w:rsidRPr="00C21C5C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Участвуют: </w:t>
      </w:r>
    </w:p>
    <w:p w:rsidR="000A3205" w:rsidRPr="005108B8" w:rsidRDefault="000A3205" w:rsidP="000A320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108B8">
        <w:rPr>
          <w:rFonts w:ascii="Arial" w:eastAsia="Calibri" w:hAnsi="Arial" w:cs="Arial"/>
          <w:b/>
          <w:sz w:val="18"/>
          <w:szCs w:val="18"/>
          <w:lang w:eastAsia="en-US"/>
        </w:rPr>
        <w:t>Косенко В.В.</w:t>
      </w:r>
      <w:r w:rsidRPr="005108B8">
        <w:rPr>
          <w:rFonts w:ascii="Arial" w:eastAsia="Calibri" w:hAnsi="Arial" w:cs="Arial"/>
          <w:sz w:val="18"/>
          <w:szCs w:val="18"/>
          <w:lang w:eastAsia="en-US"/>
        </w:rPr>
        <w:t xml:space="preserve"> – генеральный директор ФГБУ «НЦЭСМП» Минздрава России </w:t>
      </w:r>
    </w:p>
    <w:p w:rsidR="000A3205" w:rsidRPr="005108B8" w:rsidRDefault="000A3205" w:rsidP="000A3205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5108B8">
        <w:rPr>
          <w:rFonts w:ascii="Arial" w:eastAsia="Calibri" w:hAnsi="Arial" w:cs="Arial"/>
          <w:b/>
          <w:sz w:val="18"/>
          <w:szCs w:val="18"/>
          <w:lang w:eastAsia="en-US"/>
        </w:rPr>
        <w:t xml:space="preserve">Трапкова А.А. </w:t>
      </w:r>
      <w:r w:rsidRPr="005108B8">
        <w:rPr>
          <w:rFonts w:ascii="Arial" w:eastAsia="Calibri" w:hAnsi="Arial" w:cs="Arial"/>
          <w:sz w:val="18"/>
          <w:szCs w:val="18"/>
          <w:lang w:eastAsia="en-US"/>
        </w:rPr>
        <w:t>– заместитель генерального директора ФГБУ «НЦЭСМП» Минздрава России</w:t>
      </w:r>
    </w:p>
    <w:p w:rsidR="000A3205" w:rsidRPr="005108B8" w:rsidRDefault="000A3205" w:rsidP="000A320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108B8">
        <w:rPr>
          <w:rFonts w:ascii="Arial" w:eastAsia="Calibri" w:hAnsi="Arial" w:cs="Arial"/>
          <w:b/>
          <w:sz w:val="18"/>
          <w:szCs w:val="18"/>
          <w:lang w:eastAsia="en-US"/>
        </w:rPr>
        <w:t>Меркулов В.А.</w:t>
      </w:r>
      <w:r w:rsidRPr="005108B8">
        <w:rPr>
          <w:rFonts w:ascii="Arial" w:eastAsia="Calibri" w:hAnsi="Arial" w:cs="Arial"/>
          <w:sz w:val="18"/>
          <w:szCs w:val="18"/>
          <w:lang w:eastAsia="en-US"/>
        </w:rPr>
        <w:t xml:space="preserve"> – заместитель генерального директора по экспертизе лекарственных средств ФГБУ «НЦЭСМП» Минздрава России</w:t>
      </w:r>
    </w:p>
    <w:p w:rsidR="000A3205" w:rsidRPr="005108B8" w:rsidRDefault="000A3205" w:rsidP="000A320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108B8">
        <w:rPr>
          <w:rFonts w:ascii="Arial" w:eastAsia="Calibri" w:hAnsi="Arial" w:cs="Arial"/>
          <w:b/>
          <w:sz w:val="18"/>
          <w:szCs w:val="18"/>
          <w:lang w:eastAsia="en-US"/>
        </w:rPr>
        <w:t>Багирова В.Л.</w:t>
      </w:r>
      <w:r w:rsidRPr="005108B8">
        <w:rPr>
          <w:rFonts w:ascii="Arial" w:eastAsia="Calibri" w:hAnsi="Arial" w:cs="Arial"/>
          <w:sz w:val="18"/>
          <w:szCs w:val="18"/>
          <w:lang w:eastAsia="en-US"/>
        </w:rPr>
        <w:t xml:space="preserve"> – директор Института фармакопеи и стандартизации в сфере обращения лекарственных средств ФГБУ «НЦЭСМП» Минздрава России</w:t>
      </w:r>
    </w:p>
    <w:p w:rsidR="000A3205" w:rsidRPr="005108B8" w:rsidRDefault="000A3205" w:rsidP="000A3205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108B8">
        <w:rPr>
          <w:rFonts w:ascii="Arial" w:eastAsia="Times New Roman" w:hAnsi="Arial" w:cs="Arial"/>
          <w:b/>
          <w:sz w:val="18"/>
          <w:szCs w:val="18"/>
        </w:rPr>
        <w:t xml:space="preserve">Горячев Д.В. </w:t>
      </w:r>
      <w:r w:rsidRPr="005108B8">
        <w:rPr>
          <w:rFonts w:ascii="Arial" w:eastAsia="Times New Roman" w:hAnsi="Arial" w:cs="Arial"/>
          <w:sz w:val="18"/>
          <w:szCs w:val="18"/>
        </w:rPr>
        <w:t xml:space="preserve">– директор </w:t>
      </w:r>
      <w:r w:rsidRPr="005108B8">
        <w:rPr>
          <w:rFonts w:ascii="Arial" w:eastAsia="Calibri" w:hAnsi="Arial" w:cs="Arial"/>
          <w:sz w:val="18"/>
          <w:szCs w:val="18"/>
        </w:rPr>
        <w:t>Центра экспертизы и контроля готовых лекарственных средств ФГБУ «НЦЭСМП» Минздрава России</w:t>
      </w:r>
    </w:p>
    <w:p w:rsidR="000A3205" w:rsidRPr="005108B8" w:rsidRDefault="000A3205" w:rsidP="000A320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108B8">
        <w:rPr>
          <w:rFonts w:ascii="Arial" w:eastAsia="Times New Roman" w:hAnsi="Arial" w:cs="Arial"/>
          <w:b/>
          <w:sz w:val="18"/>
          <w:szCs w:val="18"/>
        </w:rPr>
        <w:t xml:space="preserve">Ковалева Е.Л. </w:t>
      </w:r>
      <w:r w:rsidRPr="005108B8">
        <w:rPr>
          <w:rFonts w:ascii="Arial" w:eastAsia="Times New Roman" w:hAnsi="Arial" w:cs="Arial"/>
          <w:sz w:val="18"/>
          <w:szCs w:val="18"/>
        </w:rPr>
        <w:t xml:space="preserve">– заместитель директора </w:t>
      </w:r>
      <w:r w:rsidRPr="005108B8">
        <w:rPr>
          <w:rFonts w:ascii="Arial" w:eastAsia="Calibri" w:hAnsi="Arial" w:cs="Arial"/>
          <w:sz w:val="18"/>
          <w:szCs w:val="18"/>
        </w:rPr>
        <w:t>Центра экспертизы и контроля готовых лекарственных средств ФГБУ «НЦЭСМП» Минздрава России</w:t>
      </w:r>
    </w:p>
    <w:p w:rsidR="000A3205" w:rsidRPr="005108B8" w:rsidRDefault="000A3205" w:rsidP="000A320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108B8">
        <w:rPr>
          <w:rFonts w:ascii="Arial" w:eastAsia="Calibri" w:hAnsi="Arial" w:cs="Arial"/>
          <w:b/>
          <w:sz w:val="18"/>
          <w:szCs w:val="18"/>
          <w:lang w:eastAsia="en-US"/>
        </w:rPr>
        <w:t>Рычихина Е.М.</w:t>
      </w:r>
      <w:r w:rsidRPr="005108B8">
        <w:rPr>
          <w:rFonts w:ascii="Arial" w:eastAsia="Calibri" w:hAnsi="Arial" w:cs="Arial"/>
          <w:sz w:val="18"/>
          <w:szCs w:val="18"/>
          <w:lang w:eastAsia="en-US"/>
        </w:rPr>
        <w:t xml:space="preserve"> – начальник контрольно-организационного Управления ФГБУ «НЦЭСМП» Минздрава</w:t>
      </w:r>
    </w:p>
    <w:p w:rsidR="00EC1025" w:rsidRPr="00D0551D" w:rsidRDefault="00EC1025" w:rsidP="000A3205">
      <w:pPr>
        <w:spacing w:after="0" w:line="240" w:lineRule="auto"/>
        <w:rPr>
          <w:rFonts w:ascii="Arial" w:hAnsi="Arial" w:cs="Arial"/>
          <w:b/>
        </w:rPr>
      </w:pPr>
    </w:p>
    <w:p w:rsidR="000533B6" w:rsidRPr="00D0551D" w:rsidRDefault="000533B6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985948" w:rsidRPr="00D0551D" w:rsidRDefault="00985948" w:rsidP="00EC1025">
      <w:pPr>
        <w:spacing w:after="0" w:line="240" w:lineRule="auto"/>
        <w:jc w:val="center"/>
        <w:rPr>
          <w:rFonts w:ascii="Arial" w:hAnsi="Arial" w:cs="Arial"/>
          <w:b/>
        </w:rPr>
      </w:pPr>
    </w:p>
    <w:p w:rsidR="00494DE6" w:rsidRPr="00D0551D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494DE6" w:rsidRPr="00D0551D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494DE6" w:rsidRPr="00D0551D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494DE6" w:rsidRPr="00D0551D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494DE6" w:rsidRPr="00D0551D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494DE6" w:rsidRPr="00D0551D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494DE6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5108B8" w:rsidRDefault="005108B8" w:rsidP="00494DE6">
      <w:pPr>
        <w:spacing w:after="0" w:line="240" w:lineRule="auto"/>
        <w:rPr>
          <w:rFonts w:ascii="Arial" w:hAnsi="Arial" w:cs="Arial"/>
          <w:b/>
        </w:rPr>
      </w:pPr>
    </w:p>
    <w:p w:rsidR="005108B8" w:rsidRDefault="005108B8" w:rsidP="00494DE6">
      <w:pPr>
        <w:spacing w:after="0" w:line="240" w:lineRule="auto"/>
        <w:rPr>
          <w:rFonts w:ascii="Arial" w:hAnsi="Arial" w:cs="Arial"/>
          <w:b/>
        </w:rPr>
      </w:pPr>
    </w:p>
    <w:p w:rsidR="00494DE6" w:rsidRPr="00D0551D" w:rsidRDefault="00494DE6" w:rsidP="00494DE6">
      <w:pPr>
        <w:spacing w:after="0" w:line="240" w:lineRule="auto"/>
        <w:rPr>
          <w:rFonts w:ascii="Arial" w:hAnsi="Arial" w:cs="Arial"/>
          <w:b/>
        </w:rPr>
      </w:pPr>
    </w:p>
    <w:p w:rsidR="00684A1E" w:rsidRDefault="00684A1E" w:rsidP="00EF6F07">
      <w:pPr>
        <w:spacing w:after="0" w:line="240" w:lineRule="auto"/>
        <w:rPr>
          <w:rFonts w:ascii="Arial" w:hAnsi="Arial" w:cs="Arial"/>
          <w:b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 xml:space="preserve">Дополнительная информация на сайте www.fru.ru и по тел.: 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</w:rPr>
      </w:pPr>
      <w:r w:rsidRPr="00D0551D">
        <w:rPr>
          <w:rFonts w:ascii="Arial" w:hAnsi="Arial" w:cs="Arial"/>
          <w:b/>
        </w:rPr>
        <w:t>(495) 359-06-42, 359-53-38, e-</w:t>
      </w:r>
      <w:proofErr w:type="spellStart"/>
      <w:r w:rsidRPr="00D0551D">
        <w:rPr>
          <w:rFonts w:ascii="Arial" w:hAnsi="Arial" w:cs="Arial"/>
          <w:b/>
        </w:rPr>
        <w:t>mail</w:t>
      </w:r>
      <w:proofErr w:type="spellEnd"/>
      <w:r w:rsidRPr="00D0551D">
        <w:rPr>
          <w:rFonts w:ascii="Arial" w:hAnsi="Arial" w:cs="Arial"/>
          <w:b/>
        </w:rPr>
        <w:t>: fru@fru.ru</w:t>
      </w: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C1025" w:rsidRPr="00D0551D" w:rsidRDefault="00EC1025" w:rsidP="00EC102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0551D">
        <w:rPr>
          <w:rFonts w:ascii="Arial" w:hAnsi="Arial" w:cs="Arial"/>
          <w:b/>
          <w:sz w:val="18"/>
          <w:szCs w:val="18"/>
        </w:rPr>
        <w:t>Обращаем Ваше внимание, что Оргкомитет конференции оставляет за собой право вносить изменения</w:t>
      </w:r>
    </w:p>
    <w:p w:rsidR="00EC1025" w:rsidRPr="00860F06" w:rsidRDefault="00EC1025" w:rsidP="00EC102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0551D">
        <w:rPr>
          <w:rFonts w:ascii="Arial" w:hAnsi="Arial" w:cs="Arial"/>
          <w:b/>
          <w:sz w:val="18"/>
          <w:szCs w:val="18"/>
        </w:rPr>
        <w:t>в программу и состав докладчиков</w:t>
      </w:r>
    </w:p>
    <w:sectPr w:rsidR="00EC1025" w:rsidRPr="00860F06" w:rsidSect="00684A1E">
      <w:pgSz w:w="11906" w:h="16838"/>
      <w:pgMar w:top="709" w:right="851" w:bottom="851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C8" w:rsidRDefault="00E137C8" w:rsidP="00E33B58">
      <w:pPr>
        <w:spacing w:after="0" w:line="240" w:lineRule="auto"/>
      </w:pPr>
      <w:r>
        <w:separator/>
      </w:r>
    </w:p>
  </w:endnote>
  <w:endnote w:type="continuationSeparator" w:id="0">
    <w:p w:rsidR="00E137C8" w:rsidRDefault="00E137C8" w:rsidP="00E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C8" w:rsidRDefault="00E137C8" w:rsidP="00E33B58">
      <w:pPr>
        <w:spacing w:after="0" w:line="240" w:lineRule="auto"/>
      </w:pPr>
      <w:r>
        <w:separator/>
      </w:r>
    </w:p>
  </w:footnote>
  <w:footnote w:type="continuationSeparator" w:id="0">
    <w:p w:rsidR="00E137C8" w:rsidRDefault="00E137C8" w:rsidP="00E3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ECF"/>
    <w:multiLevelType w:val="hybridMultilevel"/>
    <w:tmpl w:val="02FCC30C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53B1"/>
    <w:multiLevelType w:val="hybridMultilevel"/>
    <w:tmpl w:val="F05A6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4575C"/>
    <w:multiLevelType w:val="hybridMultilevel"/>
    <w:tmpl w:val="53FA0092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0BDD"/>
    <w:multiLevelType w:val="hybridMultilevel"/>
    <w:tmpl w:val="E718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2269"/>
    <w:multiLevelType w:val="hybridMultilevel"/>
    <w:tmpl w:val="58E601A6"/>
    <w:lvl w:ilvl="0" w:tplc="95F42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F4FF5"/>
    <w:multiLevelType w:val="hybridMultilevel"/>
    <w:tmpl w:val="7F20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06B1"/>
    <w:multiLevelType w:val="hybridMultilevel"/>
    <w:tmpl w:val="EA80C0D4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1BAA"/>
    <w:multiLevelType w:val="hybridMultilevel"/>
    <w:tmpl w:val="17B84B0C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1450"/>
    <w:multiLevelType w:val="hybridMultilevel"/>
    <w:tmpl w:val="0DD2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626"/>
    <w:multiLevelType w:val="hybridMultilevel"/>
    <w:tmpl w:val="EC807B9C"/>
    <w:lvl w:ilvl="0" w:tplc="7C2406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C371A"/>
    <w:multiLevelType w:val="hybridMultilevel"/>
    <w:tmpl w:val="553E9B88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63DA6"/>
    <w:multiLevelType w:val="hybridMultilevel"/>
    <w:tmpl w:val="8D72DA54"/>
    <w:lvl w:ilvl="0" w:tplc="E9748C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2D610B71"/>
    <w:multiLevelType w:val="hybridMultilevel"/>
    <w:tmpl w:val="404AE6B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D7A6E29"/>
    <w:multiLevelType w:val="multilevel"/>
    <w:tmpl w:val="B2305DE2"/>
    <w:lvl w:ilvl="0">
      <w:start w:val="10"/>
      <w:numFmt w:val="decimal"/>
      <w:lvlText w:val="%1"/>
      <w:lvlJc w:val="left"/>
      <w:pPr>
        <w:ind w:left="924" w:hanging="924"/>
      </w:pPr>
      <w:rPr>
        <w:rFonts w:hint="default"/>
      </w:rPr>
    </w:lvl>
    <w:lvl w:ilvl="1">
      <w:numFmt w:val="decimalZero"/>
      <w:lvlText w:val="%1.%2"/>
      <w:lvlJc w:val="left"/>
      <w:pPr>
        <w:ind w:left="924" w:hanging="924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924" w:hanging="92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24" w:hanging="92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924" w:hanging="92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611F7C"/>
    <w:multiLevelType w:val="hybridMultilevel"/>
    <w:tmpl w:val="40F0A30E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132ED"/>
    <w:multiLevelType w:val="hybridMultilevel"/>
    <w:tmpl w:val="C3DA0B4A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56C62"/>
    <w:multiLevelType w:val="hybridMultilevel"/>
    <w:tmpl w:val="839C95FA"/>
    <w:lvl w:ilvl="0" w:tplc="E9748C86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>
    <w:nsid w:val="3CE9008F"/>
    <w:multiLevelType w:val="hybridMultilevel"/>
    <w:tmpl w:val="3F5E484C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6500"/>
    <w:multiLevelType w:val="multilevel"/>
    <w:tmpl w:val="197E7B48"/>
    <w:lvl w:ilvl="0">
      <w:start w:val="9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828" w:hanging="8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28" w:hanging="82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1C03627"/>
    <w:multiLevelType w:val="hybridMultilevel"/>
    <w:tmpl w:val="89609E52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47B8"/>
    <w:multiLevelType w:val="hybridMultilevel"/>
    <w:tmpl w:val="5C6890B0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27935"/>
    <w:multiLevelType w:val="hybridMultilevel"/>
    <w:tmpl w:val="831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24669"/>
    <w:multiLevelType w:val="hybridMultilevel"/>
    <w:tmpl w:val="BB505E5E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D7A1A"/>
    <w:multiLevelType w:val="hybridMultilevel"/>
    <w:tmpl w:val="971443DA"/>
    <w:lvl w:ilvl="0" w:tplc="DE4C99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F6611"/>
    <w:multiLevelType w:val="hybridMultilevel"/>
    <w:tmpl w:val="574E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8B5067"/>
    <w:multiLevelType w:val="hybridMultilevel"/>
    <w:tmpl w:val="A434D982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F2620"/>
    <w:multiLevelType w:val="hybridMultilevel"/>
    <w:tmpl w:val="BD7248C2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D4750"/>
    <w:multiLevelType w:val="hybridMultilevel"/>
    <w:tmpl w:val="04CEA90A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A403A"/>
    <w:multiLevelType w:val="hybridMultilevel"/>
    <w:tmpl w:val="72F24DAA"/>
    <w:lvl w:ilvl="0" w:tplc="A626A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32CDE"/>
    <w:multiLevelType w:val="hybridMultilevel"/>
    <w:tmpl w:val="EBBADF30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3753A"/>
    <w:multiLevelType w:val="hybridMultilevel"/>
    <w:tmpl w:val="E6529138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F2580"/>
    <w:multiLevelType w:val="hybridMultilevel"/>
    <w:tmpl w:val="8F1250C6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C2252"/>
    <w:multiLevelType w:val="hybridMultilevel"/>
    <w:tmpl w:val="A380F9FC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326CB"/>
    <w:multiLevelType w:val="hybridMultilevel"/>
    <w:tmpl w:val="076C1366"/>
    <w:lvl w:ilvl="0" w:tplc="E9748C86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4">
    <w:nsid w:val="65751810"/>
    <w:multiLevelType w:val="hybridMultilevel"/>
    <w:tmpl w:val="893E8D2E"/>
    <w:lvl w:ilvl="0" w:tplc="E9748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8F0204"/>
    <w:multiLevelType w:val="hybridMultilevel"/>
    <w:tmpl w:val="EC7CD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05C29"/>
    <w:multiLevelType w:val="hybridMultilevel"/>
    <w:tmpl w:val="B72EFA4E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32EC2"/>
    <w:multiLevelType w:val="hybridMultilevel"/>
    <w:tmpl w:val="069A7A5C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C6643"/>
    <w:multiLevelType w:val="multilevel"/>
    <w:tmpl w:val="D848D25E"/>
    <w:lvl w:ilvl="0">
      <w:start w:val="9"/>
      <w:numFmt w:val="decimalZero"/>
      <w:lvlText w:val="%1"/>
      <w:lvlJc w:val="left"/>
      <w:pPr>
        <w:ind w:left="924" w:hanging="92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24" w:hanging="924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924" w:hanging="92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24" w:hanging="92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924" w:hanging="92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99E0774"/>
    <w:multiLevelType w:val="hybridMultilevel"/>
    <w:tmpl w:val="4B489056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0170B"/>
    <w:multiLevelType w:val="hybridMultilevel"/>
    <w:tmpl w:val="6AC0AFA6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E6B4B"/>
    <w:multiLevelType w:val="hybridMultilevel"/>
    <w:tmpl w:val="C240BF94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3013C"/>
    <w:multiLevelType w:val="hybridMultilevel"/>
    <w:tmpl w:val="1A186A86"/>
    <w:lvl w:ilvl="0" w:tplc="E9748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33"/>
  </w:num>
  <w:num w:numId="6">
    <w:abstractNumId w:val="8"/>
  </w:num>
  <w:num w:numId="7">
    <w:abstractNumId w:val="23"/>
  </w:num>
  <w:num w:numId="8">
    <w:abstractNumId w:val="6"/>
  </w:num>
  <w:num w:numId="9">
    <w:abstractNumId w:val="26"/>
  </w:num>
  <w:num w:numId="10">
    <w:abstractNumId w:val="9"/>
  </w:num>
  <w:num w:numId="11">
    <w:abstractNumId w:val="2"/>
  </w:num>
  <w:num w:numId="12">
    <w:abstractNumId w:val="20"/>
  </w:num>
  <w:num w:numId="13">
    <w:abstractNumId w:val="29"/>
  </w:num>
  <w:num w:numId="14">
    <w:abstractNumId w:val="7"/>
  </w:num>
  <w:num w:numId="15">
    <w:abstractNumId w:val="16"/>
  </w:num>
  <w:num w:numId="16">
    <w:abstractNumId w:val="30"/>
  </w:num>
  <w:num w:numId="17">
    <w:abstractNumId w:val="17"/>
  </w:num>
  <w:num w:numId="18">
    <w:abstractNumId w:val="40"/>
  </w:num>
  <w:num w:numId="19">
    <w:abstractNumId w:val="21"/>
  </w:num>
  <w:num w:numId="20">
    <w:abstractNumId w:val="19"/>
  </w:num>
  <w:num w:numId="21">
    <w:abstractNumId w:val="0"/>
  </w:num>
  <w:num w:numId="22">
    <w:abstractNumId w:val="14"/>
  </w:num>
  <w:num w:numId="23">
    <w:abstractNumId w:val="5"/>
  </w:num>
  <w:num w:numId="24">
    <w:abstractNumId w:val="12"/>
  </w:num>
  <w:num w:numId="25">
    <w:abstractNumId w:val="4"/>
  </w:num>
  <w:num w:numId="26">
    <w:abstractNumId w:val="36"/>
  </w:num>
  <w:num w:numId="27">
    <w:abstractNumId w:val="11"/>
  </w:num>
  <w:num w:numId="28">
    <w:abstractNumId w:val="37"/>
  </w:num>
  <w:num w:numId="29">
    <w:abstractNumId w:val="41"/>
  </w:num>
  <w:num w:numId="30">
    <w:abstractNumId w:val="31"/>
  </w:num>
  <w:num w:numId="31">
    <w:abstractNumId w:val="10"/>
  </w:num>
  <w:num w:numId="32">
    <w:abstractNumId w:val="39"/>
  </w:num>
  <w:num w:numId="33">
    <w:abstractNumId w:val="22"/>
  </w:num>
  <w:num w:numId="34">
    <w:abstractNumId w:val="1"/>
  </w:num>
  <w:num w:numId="35">
    <w:abstractNumId w:val="34"/>
  </w:num>
  <w:num w:numId="36">
    <w:abstractNumId w:val="28"/>
  </w:num>
  <w:num w:numId="37">
    <w:abstractNumId w:val="42"/>
  </w:num>
  <w:num w:numId="38">
    <w:abstractNumId w:val="27"/>
  </w:num>
  <w:num w:numId="39">
    <w:abstractNumId w:val="25"/>
  </w:num>
  <w:num w:numId="40">
    <w:abstractNumId w:val="32"/>
  </w:num>
  <w:num w:numId="41">
    <w:abstractNumId w:val="35"/>
  </w:num>
  <w:num w:numId="42">
    <w:abstractNumId w:val="18"/>
  </w:num>
  <w:num w:numId="43">
    <w:abstractNumId w:val="3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0F"/>
    <w:rsid w:val="00011F97"/>
    <w:rsid w:val="00022087"/>
    <w:rsid w:val="000249C5"/>
    <w:rsid w:val="000533B6"/>
    <w:rsid w:val="00055266"/>
    <w:rsid w:val="0006259F"/>
    <w:rsid w:val="00067201"/>
    <w:rsid w:val="000717A2"/>
    <w:rsid w:val="000764D6"/>
    <w:rsid w:val="000847B9"/>
    <w:rsid w:val="0008575E"/>
    <w:rsid w:val="00090CC0"/>
    <w:rsid w:val="00091B2C"/>
    <w:rsid w:val="00095CC6"/>
    <w:rsid w:val="000A0677"/>
    <w:rsid w:val="000A3205"/>
    <w:rsid w:val="000A7E8E"/>
    <w:rsid w:val="000C17FA"/>
    <w:rsid w:val="000C5D99"/>
    <w:rsid w:val="000D5B75"/>
    <w:rsid w:val="000E5CFB"/>
    <w:rsid w:val="00104007"/>
    <w:rsid w:val="001043A1"/>
    <w:rsid w:val="001049F1"/>
    <w:rsid w:val="001059FC"/>
    <w:rsid w:val="00112F95"/>
    <w:rsid w:val="001430E3"/>
    <w:rsid w:val="00146BA4"/>
    <w:rsid w:val="00146F67"/>
    <w:rsid w:val="00147745"/>
    <w:rsid w:val="0015164C"/>
    <w:rsid w:val="001626ED"/>
    <w:rsid w:val="001753A9"/>
    <w:rsid w:val="001818C5"/>
    <w:rsid w:val="00185083"/>
    <w:rsid w:val="001905F1"/>
    <w:rsid w:val="0019321A"/>
    <w:rsid w:val="00195F59"/>
    <w:rsid w:val="001A26CD"/>
    <w:rsid w:val="001A5E5C"/>
    <w:rsid w:val="001B05AF"/>
    <w:rsid w:val="001C4C71"/>
    <w:rsid w:val="001D55B5"/>
    <w:rsid w:val="001D7D74"/>
    <w:rsid w:val="001E1E96"/>
    <w:rsid w:val="001E486B"/>
    <w:rsid w:val="001F69A6"/>
    <w:rsid w:val="002031CB"/>
    <w:rsid w:val="00204C65"/>
    <w:rsid w:val="0020538A"/>
    <w:rsid w:val="00210572"/>
    <w:rsid w:val="00226CFE"/>
    <w:rsid w:val="002309C6"/>
    <w:rsid w:val="00245B34"/>
    <w:rsid w:val="002466E8"/>
    <w:rsid w:val="002555A9"/>
    <w:rsid w:val="002678D0"/>
    <w:rsid w:val="0027023B"/>
    <w:rsid w:val="00273A8E"/>
    <w:rsid w:val="00274D04"/>
    <w:rsid w:val="00276192"/>
    <w:rsid w:val="00276632"/>
    <w:rsid w:val="002825B3"/>
    <w:rsid w:val="00287663"/>
    <w:rsid w:val="002944BD"/>
    <w:rsid w:val="002A5796"/>
    <w:rsid w:val="002A723D"/>
    <w:rsid w:val="002A762F"/>
    <w:rsid w:val="002B23DA"/>
    <w:rsid w:val="002B540E"/>
    <w:rsid w:val="002B5496"/>
    <w:rsid w:val="002C76D3"/>
    <w:rsid w:val="002D00C4"/>
    <w:rsid w:val="002D475B"/>
    <w:rsid w:val="002D6AE0"/>
    <w:rsid w:val="002D6E01"/>
    <w:rsid w:val="002E5EFB"/>
    <w:rsid w:val="002E64E9"/>
    <w:rsid w:val="002F45A2"/>
    <w:rsid w:val="002F5CF4"/>
    <w:rsid w:val="002F6267"/>
    <w:rsid w:val="002F6550"/>
    <w:rsid w:val="003006EA"/>
    <w:rsid w:val="00302335"/>
    <w:rsid w:val="003075D0"/>
    <w:rsid w:val="003179CA"/>
    <w:rsid w:val="00333A55"/>
    <w:rsid w:val="003346CB"/>
    <w:rsid w:val="00334B2C"/>
    <w:rsid w:val="00351CAD"/>
    <w:rsid w:val="00355428"/>
    <w:rsid w:val="00355A52"/>
    <w:rsid w:val="0035648E"/>
    <w:rsid w:val="00364936"/>
    <w:rsid w:val="003729AC"/>
    <w:rsid w:val="00372F39"/>
    <w:rsid w:val="00381EEF"/>
    <w:rsid w:val="00387836"/>
    <w:rsid w:val="00393AF4"/>
    <w:rsid w:val="00394267"/>
    <w:rsid w:val="003A6C47"/>
    <w:rsid w:val="003B1986"/>
    <w:rsid w:val="003B475E"/>
    <w:rsid w:val="003B4D22"/>
    <w:rsid w:val="003C2774"/>
    <w:rsid w:val="003C58BD"/>
    <w:rsid w:val="003D118D"/>
    <w:rsid w:val="003D5B7D"/>
    <w:rsid w:val="003E6136"/>
    <w:rsid w:val="003E751E"/>
    <w:rsid w:val="003F22B0"/>
    <w:rsid w:val="003F5EB6"/>
    <w:rsid w:val="00422391"/>
    <w:rsid w:val="004253C5"/>
    <w:rsid w:val="00426506"/>
    <w:rsid w:val="00426F02"/>
    <w:rsid w:val="004407C5"/>
    <w:rsid w:val="0044146E"/>
    <w:rsid w:val="00450522"/>
    <w:rsid w:val="00464487"/>
    <w:rsid w:val="00474EEA"/>
    <w:rsid w:val="004809A0"/>
    <w:rsid w:val="00487060"/>
    <w:rsid w:val="004921D2"/>
    <w:rsid w:val="00494DE6"/>
    <w:rsid w:val="004A1354"/>
    <w:rsid w:val="004B4E1B"/>
    <w:rsid w:val="004C5977"/>
    <w:rsid w:val="004C7DFA"/>
    <w:rsid w:val="004E1484"/>
    <w:rsid w:val="004E7612"/>
    <w:rsid w:val="004F5AF1"/>
    <w:rsid w:val="00501E18"/>
    <w:rsid w:val="00504168"/>
    <w:rsid w:val="0050450F"/>
    <w:rsid w:val="00505AC5"/>
    <w:rsid w:val="005108B8"/>
    <w:rsid w:val="00515A30"/>
    <w:rsid w:val="005217B8"/>
    <w:rsid w:val="00522DE6"/>
    <w:rsid w:val="00522FCC"/>
    <w:rsid w:val="005427D3"/>
    <w:rsid w:val="00542EEA"/>
    <w:rsid w:val="005529B5"/>
    <w:rsid w:val="00554AB3"/>
    <w:rsid w:val="0055528A"/>
    <w:rsid w:val="00556097"/>
    <w:rsid w:val="00560E1A"/>
    <w:rsid w:val="00572692"/>
    <w:rsid w:val="00574106"/>
    <w:rsid w:val="0058022B"/>
    <w:rsid w:val="00582273"/>
    <w:rsid w:val="00596A66"/>
    <w:rsid w:val="005A7AD3"/>
    <w:rsid w:val="005C3239"/>
    <w:rsid w:val="005C4864"/>
    <w:rsid w:val="005D625B"/>
    <w:rsid w:val="005E5197"/>
    <w:rsid w:val="005E66ED"/>
    <w:rsid w:val="005F113F"/>
    <w:rsid w:val="00607F7F"/>
    <w:rsid w:val="0062495D"/>
    <w:rsid w:val="00632D8A"/>
    <w:rsid w:val="006340E4"/>
    <w:rsid w:val="006343B9"/>
    <w:rsid w:val="0063662A"/>
    <w:rsid w:val="00642102"/>
    <w:rsid w:val="00642F20"/>
    <w:rsid w:val="00643B9A"/>
    <w:rsid w:val="00646504"/>
    <w:rsid w:val="0064715F"/>
    <w:rsid w:val="0065587E"/>
    <w:rsid w:val="006602E3"/>
    <w:rsid w:val="00674240"/>
    <w:rsid w:val="00683825"/>
    <w:rsid w:val="00684A1E"/>
    <w:rsid w:val="00694D34"/>
    <w:rsid w:val="006A08F8"/>
    <w:rsid w:val="006A11A0"/>
    <w:rsid w:val="006A2B28"/>
    <w:rsid w:val="006A4D16"/>
    <w:rsid w:val="006A6248"/>
    <w:rsid w:val="006B0B6D"/>
    <w:rsid w:val="006B1326"/>
    <w:rsid w:val="006C63FD"/>
    <w:rsid w:val="006C71E1"/>
    <w:rsid w:val="006D00ED"/>
    <w:rsid w:val="006D293E"/>
    <w:rsid w:val="006E10F0"/>
    <w:rsid w:val="006E56AA"/>
    <w:rsid w:val="006F57E5"/>
    <w:rsid w:val="006F7245"/>
    <w:rsid w:val="0070644B"/>
    <w:rsid w:val="0070723B"/>
    <w:rsid w:val="0073470B"/>
    <w:rsid w:val="00745348"/>
    <w:rsid w:val="00750176"/>
    <w:rsid w:val="00750741"/>
    <w:rsid w:val="00764E3F"/>
    <w:rsid w:val="0076575D"/>
    <w:rsid w:val="00785178"/>
    <w:rsid w:val="007916BD"/>
    <w:rsid w:val="007A0F6C"/>
    <w:rsid w:val="007A11D5"/>
    <w:rsid w:val="007B39E6"/>
    <w:rsid w:val="007B4A9B"/>
    <w:rsid w:val="007B6F65"/>
    <w:rsid w:val="007C1B72"/>
    <w:rsid w:val="007C200C"/>
    <w:rsid w:val="007D5874"/>
    <w:rsid w:val="007D7BF6"/>
    <w:rsid w:val="007E017D"/>
    <w:rsid w:val="007E28BC"/>
    <w:rsid w:val="007F260D"/>
    <w:rsid w:val="007F5172"/>
    <w:rsid w:val="00804984"/>
    <w:rsid w:val="00805F0B"/>
    <w:rsid w:val="00807528"/>
    <w:rsid w:val="00807DD4"/>
    <w:rsid w:val="00823DC0"/>
    <w:rsid w:val="00823EF6"/>
    <w:rsid w:val="0082678A"/>
    <w:rsid w:val="00840012"/>
    <w:rsid w:val="008458A1"/>
    <w:rsid w:val="00855125"/>
    <w:rsid w:val="008578CC"/>
    <w:rsid w:val="00860F06"/>
    <w:rsid w:val="00862BD3"/>
    <w:rsid w:val="00866B09"/>
    <w:rsid w:val="00870584"/>
    <w:rsid w:val="008851BD"/>
    <w:rsid w:val="00886CF1"/>
    <w:rsid w:val="00887956"/>
    <w:rsid w:val="00894F9C"/>
    <w:rsid w:val="008A05D2"/>
    <w:rsid w:val="008A4068"/>
    <w:rsid w:val="008B3BF1"/>
    <w:rsid w:val="008C345E"/>
    <w:rsid w:val="008D4897"/>
    <w:rsid w:val="008D7403"/>
    <w:rsid w:val="008E08FC"/>
    <w:rsid w:val="008E3556"/>
    <w:rsid w:val="008E5553"/>
    <w:rsid w:val="008F750A"/>
    <w:rsid w:val="008F77D2"/>
    <w:rsid w:val="00922E9E"/>
    <w:rsid w:val="00927438"/>
    <w:rsid w:val="00931D6E"/>
    <w:rsid w:val="00942496"/>
    <w:rsid w:val="0095380C"/>
    <w:rsid w:val="00977741"/>
    <w:rsid w:val="00985948"/>
    <w:rsid w:val="00986767"/>
    <w:rsid w:val="0098714E"/>
    <w:rsid w:val="00991488"/>
    <w:rsid w:val="009A17D5"/>
    <w:rsid w:val="009A5B97"/>
    <w:rsid w:val="009A61EF"/>
    <w:rsid w:val="009A7D94"/>
    <w:rsid w:val="009B0D27"/>
    <w:rsid w:val="009C5E31"/>
    <w:rsid w:val="009F11D2"/>
    <w:rsid w:val="009F31C0"/>
    <w:rsid w:val="009F4BDC"/>
    <w:rsid w:val="009F6B0B"/>
    <w:rsid w:val="00A01AF5"/>
    <w:rsid w:val="00A1159E"/>
    <w:rsid w:val="00A17608"/>
    <w:rsid w:val="00A275C7"/>
    <w:rsid w:val="00A40CFC"/>
    <w:rsid w:val="00A56DA1"/>
    <w:rsid w:val="00A57C52"/>
    <w:rsid w:val="00A75AB5"/>
    <w:rsid w:val="00A81790"/>
    <w:rsid w:val="00A8443F"/>
    <w:rsid w:val="00AA1930"/>
    <w:rsid w:val="00AA3597"/>
    <w:rsid w:val="00AA5370"/>
    <w:rsid w:val="00AB30C6"/>
    <w:rsid w:val="00AB61D2"/>
    <w:rsid w:val="00AB6654"/>
    <w:rsid w:val="00AB6C09"/>
    <w:rsid w:val="00AD09BD"/>
    <w:rsid w:val="00AD240C"/>
    <w:rsid w:val="00AD4A54"/>
    <w:rsid w:val="00AE3FB7"/>
    <w:rsid w:val="00AE53D0"/>
    <w:rsid w:val="00AE6455"/>
    <w:rsid w:val="00AF0497"/>
    <w:rsid w:val="00AF2547"/>
    <w:rsid w:val="00B01937"/>
    <w:rsid w:val="00B17061"/>
    <w:rsid w:val="00B22A84"/>
    <w:rsid w:val="00B273AC"/>
    <w:rsid w:val="00B369A6"/>
    <w:rsid w:val="00B37DBB"/>
    <w:rsid w:val="00B43C43"/>
    <w:rsid w:val="00B64822"/>
    <w:rsid w:val="00B67D7C"/>
    <w:rsid w:val="00B7520F"/>
    <w:rsid w:val="00B75B7C"/>
    <w:rsid w:val="00B80551"/>
    <w:rsid w:val="00B864B5"/>
    <w:rsid w:val="00B86D45"/>
    <w:rsid w:val="00BA7F5B"/>
    <w:rsid w:val="00BC1D27"/>
    <w:rsid w:val="00BC46FA"/>
    <w:rsid w:val="00BD0983"/>
    <w:rsid w:val="00BD5A26"/>
    <w:rsid w:val="00BE2860"/>
    <w:rsid w:val="00BE6616"/>
    <w:rsid w:val="00BF2B9E"/>
    <w:rsid w:val="00BF44EC"/>
    <w:rsid w:val="00BF4D21"/>
    <w:rsid w:val="00BF5F01"/>
    <w:rsid w:val="00C04EF3"/>
    <w:rsid w:val="00C05F93"/>
    <w:rsid w:val="00C10DBE"/>
    <w:rsid w:val="00C12BEE"/>
    <w:rsid w:val="00C13322"/>
    <w:rsid w:val="00C1669E"/>
    <w:rsid w:val="00C202AA"/>
    <w:rsid w:val="00C21C5C"/>
    <w:rsid w:val="00C23984"/>
    <w:rsid w:val="00C323E4"/>
    <w:rsid w:val="00C4151B"/>
    <w:rsid w:val="00C54CF3"/>
    <w:rsid w:val="00C62AD2"/>
    <w:rsid w:val="00C658BB"/>
    <w:rsid w:val="00C67FAE"/>
    <w:rsid w:val="00C84869"/>
    <w:rsid w:val="00C87FC8"/>
    <w:rsid w:val="00C971CB"/>
    <w:rsid w:val="00CA2253"/>
    <w:rsid w:val="00CA48DC"/>
    <w:rsid w:val="00CB249E"/>
    <w:rsid w:val="00CC0025"/>
    <w:rsid w:val="00CC140A"/>
    <w:rsid w:val="00CC5011"/>
    <w:rsid w:val="00CC597E"/>
    <w:rsid w:val="00CC6565"/>
    <w:rsid w:val="00CD27E9"/>
    <w:rsid w:val="00CE2642"/>
    <w:rsid w:val="00D022B9"/>
    <w:rsid w:val="00D04C85"/>
    <w:rsid w:val="00D0544F"/>
    <w:rsid w:val="00D0551D"/>
    <w:rsid w:val="00D24DBF"/>
    <w:rsid w:val="00D27991"/>
    <w:rsid w:val="00D3058F"/>
    <w:rsid w:val="00D34C37"/>
    <w:rsid w:val="00D4055F"/>
    <w:rsid w:val="00D53274"/>
    <w:rsid w:val="00D73D7C"/>
    <w:rsid w:val="00D870B8"/>
    <w:rsid w:val="00DA100A"/>
    <w:rsid w:val="00DB2CF2"/>
    <w:rsid w:val="00DC1D66"/>
    <w:rsid w:val="00DC6807"/>
    <w:rsid w:val="00DD128A"/>
    <w:rsid w:val="00DD4992"/>
    <w:rsid w:val="00DD4CAC"/>
    <w:rsid w:val="00DD6EA1"/>
    <w:rsid w:val="00DE18FE"/>
    <w:rsid w:val="00DF4DF9"/>
    <w:rsid w:val="00E04E69"/>
    <w:rsid w:val="00E137C8"/>
    <w:rsid w:val="00E17141"/>
    <w:rsid w:val="00E20331"/>
    <w:rsid w:val="00E2318B"/>
    <w:rsid w:val="00E249E7"/>
    <w:rsid w:val="00E273CD"/>
    <w:rsid w:val="00E33B58"/>
    <w:rsid w:val="00E33F7E"/>
    <w:rsid w:val="00E419BF"/>
    <w:rsid w:val="00E47B23"/>
    <w:rsid w:val="00E52599"/>
    <w:rsid w:val="00E529B3"/>
    <w:rsid w:val="00E67EF2"/>
    <w:rsid w:val="00E7264A"/>
    <w:rsid w:val="00E77F3A"/>
    <w:rsid w:val="00E80EDE"/>
    <w:rsid w:val="00E872F3"/>
    <w:rsid w:val="00E9241E"/>
    <w:rsid w:val="00EA27DD"/>
    <w:rsid w:val="00EA402E"/>
    <w:rsid w:val="00EB0FB8"/>
    <w:rsid w:val="00EB4BED"/>
    <w:rsid w:val="00EB4FE2"/>
    <w:rsid w:val="00EB5AFF"/>
    <w:rsid w:val="00EC1025"/>
    <w:rsid w:val="00EC4B7B"/>
    <w:rsid w:val="00ED5A01"/>
    <w:rsid w:val="00ED79A4"/>
    <w:rsid w:val="00EF2DA0"/>
    <w:rsid w:val="00EF6F07"/>
    <w:rsid w:val="00F07EA6"/>
    <w:rsid w:val="00F17258"/>
    <w:rsid w:val="00F33C18"/>
    <w:rsid w:val="00F33F5A"/>
    <w:rsid w:val="00F36B58"/>
    <w:rsid w:val="00F37755"/>
    <w:rsid w:val="00F42FB6"/>
    <w:rsid w:val="00F53642"/>
    <w:rsid w:val="00F550C2"/>
    <w:rsid w:val="00F70CA0"/>
    <w:rsid w:val="00F719BB"/>
    <w:rsid w:val="00F85BAD"/>
    <w:rsid w:val="00F860D9"/>
    <w:rsid w:val="00F913B5"/>
    <w:rsid w:val="00F940DE"/>
    <w:rsid w:val="00F95B69"/>
    <w:rsid w:val="00FA1698"/>
    <w:rsid w:val="00FA72D2"/>
    <w:rsid w:val="00FB0730"/>
    <w:rsid w:val="00FB190F"/>
    <w:rsid w:val="00FC05E0"/>
    <w:rsid w:val="00FC2536"/>
    <w:rsid w:val="00FC6489"/>
    <w:rsid w:val="00FD101E"/>
    <w:rsid w:val="00FE0424"/>
    <w:rsid w:val="00FE4E93"/>
    <w:rsid w:val="00FF3FE3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A2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3"/>
    <w:pPr>
      <w:ind w:left="720"/>
    </w:pPr>
  </w:style>
  <w:style w:type="paragraph" w:styleId="a4">
    <w:name w:val="header"/>
    <w:basedOn w:val="a"/>
    <w:link w:val="a5"/>
    <w:uiPriority w:val="99"/>
    <w:unhideWhenUsed/>
    <w:rsid w:val="00E3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B58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3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B58"/>
    <w:rPr>
      <w:rFonts w:ascii="Calibri" w:hAnsi="Calibri" w:cs="Times New Roman"/>
      <w:lang w:eastAsia="ru-RU"/>
    </w:rPr>
  </w:style>
  <w:style w:type="table" w:styleId="a8">
    <w:name w:val="Table Grid"/>
    <w:basedOn w:val="a1"/>
    <w:uiPriority w:val="59"/>
    <w:rsid w:val="00E3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58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A2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3"/>
    <w:pPr>
      <w:ind w:left="720"/>
    </w:pPr>
  </w:style>
  <w:style w:type="paragraph" w:styleId="a4">
    <w:name w:val="header"/>
    <w:basedOn w:val="a"/>
    <w:link w:val="a5"/>
    <w:uiPriority w:val="99"/>
    <w:unhideWhenUsed/>
    <w:rsid w:val="00E3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B58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3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B58"/>
    <w:rPr>
      <w:rFonts w:ascii="Calibri" w:hAnsi="Calibri" w:cs="Times New Roman"/>
      <w:lang w:eastAsia="ru-RU"/>
    </w:rPr>
  </w:style>
  <w:style w:type="table" w:styleId="a8">
    <w:name w:val="Table Grid"/>
    <w:basedOn w:val="a1"/>
    <w:uiPriority w:val="59"/>
    <w:rsid w:val="00E3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5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FF46-89F9-401C-A734-F5B434FA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27975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Карапетян Диана Гамлетовна</dc:creator>
  <cp:lastModifiedBy>m</cp:lastModifiedBy>
  <cp:revision>13</cp:revision>
  <cp:lastPrinted>2022-03-24T06:08:00Z</cp:lastPrinted>
  <dcterms:created xsi:type="dcterms:W3CDTF">2022-04-05T13:11:00Z</dcterms:created>
  <dcterms:modified xsi:type="dcterms:W3CDTF">2022-04-06T10:54:00Z</dcterms:modified>
</cp:coreProperties>
</file>